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CEDE" w14:textId="77777777" w:rsidR="005959B4" w:rsidRPr="005959B4" w:rsidRDefault="005959B4" w:rsidP="005959B4">
      <w:pPr>
        <w:spacing w:after="0" w:line="240" w:lineRule="auto"/>
        <w:rPr>
          <w:rFonts w:ascii="Times New Roman" w:eastAsia="Times New Roman" w:hAnsi="Times New Roman" w:cs="Times New Roman"/>
          <w:sz w:val="28"/>
          <w:szCs w:val="28"/>
          <w:lang w:eastAsia="tr-TR"/>
        </w:rPr>
      </w:pPr>
    </w:p>
    <w:p w14:paraId="668BE919"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207A44BE"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noProof/>
          <w:sz w:val="28"/>
          <w:szCs w:val="28"/>
          <w:lang w:eastAsia="tr-TR"/>
        </w:rPr>
        <w:drawing>
          <wp:inline distT="0" distB="0" distL="0" distR="0" wp14:anchorId="153B05A9" wp14:editId="1454DDB8">
            <wp:extent cx="3576955" cy="2435860"/>
            <wp:effectExtent l="0" t="0" r="4445" b="2540"/>
            <wp:docPr id="5" name="Resim 5"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6955" cy="2435860"/>
                    </a:xfrm>
                    <a:prstGeom prst="rect">
                      <a:avLst/>
                    </a:prstGeom>
                    <a:noFill/>
                    <a:ln>
                      <a:noFill/>
                    </a:ln>
                  </pic:spPr>
                </pic:pic>
              </a:graphicData>
            </a:graphic>
          </wp:inline>
        </w:drawing>
      </w:r>
    </w:p>
    <w:p w14:paraId="0DABECA4"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17A20B39"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3E9553A9"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01B75EF4"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72C260F9"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260F225A" w14:textId="77777777"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14:paraId="2DA5A4D9" w14:textId="77777777"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T.C.</w:t>
      </w:r>
    </w:p>
    <w:p w14:paraId="46B1DD9E" w14:textId="77777777"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AĞRI İBRAHİM ÇEÇEN ÜNİVERSİTESİ</w:t>
      </w:r>
    </w:p>
    <w:p w14:paraId="308FC680" w14:textId="77777777" w:rsidR="00192E8C" w:rsidRDefault="00192E8C" w:rsidP="008162D1">
      <w:pPr>
        <w:ind w:left="360"/>
        <w:jc w:val="center"/>
        <w:rPr>
          <w:rFonts w:ascii="Times New Roman" w:hAnsi="Times New Roman" w:cs="Times New Roman"/>
          <w:b/>
          <w:sz w:val="36"/>
          <w:szCs w:val="36"/>
        </w:rPr>
      </w:pPr>
      <w:r>
        <w:rPr>
          <w:rFonts w:ascii="Times New Roman" w:hAnsi="Times New Roman" w:cs="Times New Roman"/>
          <w:b/>
          <w:sz w:val="36"/>
          <w:szCs w:val="36"/>
        </w:rPr>
        <w:t xml:space="preserve">DOĞUBAYAZIT AHMED-İ HANİ </w:t>
      </w:r>
    </w:p>
    <w:p w14:paraId="16BED6A6" w14:textId="77777777" w:rsidR="008162D1" w:rsidRPr="008162D1" w:rsidRDefault="005876DC" w:rsidP="008162D1">
      <w:pPr>
        <w:ind w:left="360"/>
        <w:jc w:val="center"/>
        <w:rPr>
          <w:rFonts w:ascii="Times New Roman" w:hAnsi="Times New Roman" w:cs="Times New Roman"/>
          <w:b/>
          <w:sz w:val="36"/>
          <w:szCs w:val="36"/>
        </w:rPr>
      </w:pPr>
      <w:r>
        <w:rPr>
          <w:rFonts w:ascii="Times New Roman" w:hAnsi="Times New Roman" w:cs="Times New Roman"/>
          <w:b/>
          <w:sz w:val="36"/>
          <w:szCs w:val="36"/>
        </w:rPr>
        <w:t>MESLEK YÜKSEKOKULU</w:t>
      </w:r>
    </w:p>
    <w:p w14:paraId="323D4FFC" w14:textId="77777777"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KAMU İÇ KONTROL STANDARTLARINA UYUM EYLEM PLANI</w:t>
      </w:r>
    </w:p>
    <w:p w14:paraId="75323A6E" w14:textId="2E9FA542" w:rsidR="005959B4" w:rsidRPr="005959B4" w:rsidRDefault="003454B9" w:rsidP="005959B4">
      <w:pPr>
        <w:spacing w:after="0" w:line="240" w:lineRule="auto"/>
        <w:jc w:val="center"/>
        <w:rPr>
          <w:rFonts w:ascii="Times New Roman" w:eastAsia="Times New Roman" w:hAnsi="Times New Roman" w:cs="Times New Roman"/>
          <w:b/>
          <w:sz w:val="36"/>
          <w:szCs w:val="36"/>
          <w:lang w:eastAsia="tr-TR"/>
        </w:rPr>
      </w:pPr>
      <w:r w:rsidRPr="003454B9">
        <w:rPr>
          <w:rFonts w:ascii="Times New Roman" w:eastAsia="Times New Roman" w:hAnsi="Times New Roman" w:cs="Times New Roman"/>
          <w:b/>
          <w:sz w:val="36"/>
          <w:szCs w:val="36"/>
          <w:lang w:eastAsia="tr-TR"/>
        </w:rPr>
        <w:t>(</w:t>
      </w:r>
      <w:r w:rsidR="00360DAF">
        <w:rPr>
          <w:rFonts w:ascii="Times New Roman" w:eastAsia="Times New Roman" w:hAnsi="Times New Roman" w:cs="Times New Roman"/>
          <w:b/>
          <w:sz w:val="36"/>
          <w:szCs w:val="36"/>
          <w:lang w:eastAsia="tr-TR"/>
        </w:rPr>
        <w:t>Ocak</w:t>
      </w:r>
      <w:r w:rsidRPr="003454B9">
        <w:rPr>
          <w:rFonts w:ascii="Times New Roman" w:eastAsia="Times New Roman" w:hAnsi="Times New Roman" w:cs="Times New Roman"/>
          <w:b/>
          <w:sz w:val="36"/>
          <w:szCs w:val="36"/>
          <w:lang w:eastAsia="tr-TR"/>
        </w:rPr>
        <w:t>-Haziran )</w:t>
      </w:r>
      <w:r w:rsidR="00470D76">
        <w:rPr>
          <w:rFonts w:ascii="Times New Roman" w:eastAsia="Times New Roman" w:hAnsi="Times New Roman" w:cs="Times New Roman"/>
          <w:b/>
          <w:sz w:val="36"/>
          <w:szCs w:val="36"/>
          <w:lang w:eastAsia="tr-TR"/>
        </w:rPr>
        <w:t>2024</w:t>
      </w:r>
      <w:r w:rsidR="005959B4" w:rsidRPr="005959B4">
        <w:rPr>
          <w:rFonts w:ascii="Times New Roman" w:eastAsia="Times New Roman" w:hAnsi="Times New Roman" w:cs="Times New Roman"/>
          <w:b/>
          <w:sz w:val="36"/>
          <w:szCs w:val="36"/>
          <w:lang w:eastAsia="tr-TR"/>
        </w:rPr>
        <w:t xml:space="preserve"> YILI DEĞERLENDİRMESİ</w:t>
      </w:r>
    </w:p>
    <w:p w14:paraId="22F87D88"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31F48FB7"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0E3A39FF"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6ACFAF4B"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3C84D146"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4E5D3C2D"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69DA6AB4"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7B3C6BDB"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5802A30C"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7835F22D"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48989AFD" w14:textId="77777777"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14:paraId="217EB274" w14:textId="77777777"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14:paraId="1490DE1D" w14:textId="77777777" w:rsidR="005959B4" w:rsidRPr="005959B4" w:rsidRDefault="005959B4" w:rsidP="005959B4">
      <w:pPr>
        <w:suppressAutoHyphens/>
        <w:spacing w:after="120" w:line="360" w:lineRule="auto"/>
        <w:ind w:firstLine="708"/>
        <w:jc w:val="both"/>
        <w:rPr>
          <w:rFonts w:ascii="Times New Roman" w:eastAsia="Times New Roman" w:hAnsi="Times New Roman" w:cs="Times New Roman"/>
          <w:b/>
          <w:sz w:val="24"/>
          <w:szCs w:val="24"/>
          <w:lang w:eastAsia="ar-SA"/>
        </w:rPr>
      </w:pPr>
    </w:p>
    <w:p w14:paraId="14A5CD70" w14:textId="77777777" w:rsidR="005959B4" w:rsidRPr="005959B4" w:rsidRDefault="005959B4" w:rsidP="005959B4">
      <w:pPr>
        <w:suppressAutoHyphens/>
        <w:spacing w:after="120" w:line="360" w:lineRule="auto"/>
        <w:rPr>
          <w:rFonts w:ascii="Times New Roman" w:eastAsia="Times New Roman" w:hAnsi="Times New Roman" w:cs="Times New Roman"/>
          <w:b/>
          <w:sz w:val="24"/>
          <w:szCs w:val="24"/>
          <w:lang w:eastAsia="ar-SA"/>
        </w:rPr>
      </w:pPr>
      <w:r w:rsidRPr="005959B4">
        <w:rPr>
          <w:rFonts w:ascii="Times New Roman" w:eastAsia="Times New Roman" w:hAnsi="Times New Roman" w:cs="Times New Roman"/>
          <w:b/>
          <w:sz w:val="24"/>
          <w:szCs w:val="24"/>
          <w:lang w:eastAsia="ar-SA"/>
        </w:rPr>
        <w:t>İÇİNDEKİLER</w:t>
      </w:r>
    </w:p>
    <w:p w14:paraId="37C6FF6E"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Kontrol Ortamı Standartları</w:t>
      </w:r>
      <w:r w:rsidR="007718DD">
        <w:rPr>
          <w:rFonts w:ascii="Times New Roman" w:eastAsia="Times New Roman" w:hAnsi="Times New Roman" w:cs="Times New Roman"/>
          <w:b/>
          <w:sz w:val="24"/>
          <w:szCs w:val="24"/>
          <w:lang w:eastAsia="tr-TR"/>
        </w:rPr>
        <w:t>……………………………………………………3-4</w:t>
      </w:r>
    </w:p>
    <w:p w14:paraId="6841EC36"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Kontrol Faaliyetleri</w:t>
      </w:r>
      <w:r w:rsidR="007718DD">
        <w:rPr>
          <w:rFonts w:ascii="Times New Roman" w:eastAsia="Times New Roman" w:hAnsi="Times New Roman" w:cs="Times New Roman"/>
          <w:b/>
          <w:sz w:val="24"/>
          <w:szCs w:val="24"/>
          <w:lang w:eastAsia="tr-TR"/>
        </w:rPr>
        <w:t xml:space="preserve"> Standartları…………………………………………</w:t>
      </w:r>
      <w:proofErr w:type="gramStart"/>
      <w:r w:rsidR="007718DD">
        <w:rPr>
          <w:rFonts w:ascii="Times New Roman" w:eastAsia="Times New Roman" w:hAnsi="Times New Roman" w:cs="Times New Roman"/>
          <w:b/>
          <w:sz w:val="24"/>
          <w:szCs w:val="24"/>
          <w:lang w:eastAsia="tr-TR"/>
        </w:rPr>
        <w:t>…….</w:t>
      </w:r>
      <w:proofErr w:type="gramEnd"/>
      <w:r w:rsidR="007718DD">
        <w:rPr>
          <w:rFonts w:ascii="Times New Roman" w:eastAsia="Times New Roman" w:hAnsi="Times New Roman" w:cs="Times New Roman"/>
          <w:b/>
          <w:sz w:val="24"/>
          <w:szCs w:val="24"/>
          <w:lang w:eastAsia="tr-TR"/>
        </w:rPr>
        <w:t>4-5</w:t>
      </w:r>
    </w:p>
    <w:p w14:paraId="440FB7DF" w14:textId="77777777" w:rsidR="005959B4" w:rsidRDefault="005959B4" w:rsidP="005959B4">
      <w:pPr>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Bilgi ve İletişim St</w:t>
      </w:r>
      <w:r w:rsidR="007718DD">
        <w:rPr>
          <w:rFonts w:ascii="Times New Roman" w:eastAsia="Times New Roman" w:hAnsi="Times New Roman" w:cs="Times New Roman"/>
          <w:b/>
          <w:sz w:val="24"/>
          <w:szCs w:val="24"/>
          <w:lang w:eastAsia="tr-TR"/>
        </w:rPr>
        <w:t>andartları ……………………………………………………5-6</w:t>
      </w:r>
    </w:p>
    <w:p w14:paraId="2A0DC133" w14:textId="77777777" w:rsidR="00C14936" w:rsidRDefault="00C14936" w:rsidP="005959B4">
      <w:pPr>
        <w:spacing w:after="12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İzleme………………………………………………………………………………</w:t>
      </w:r>
      <w:r w:rsidR="007718DD">
        <w:rPr>
          <w:rFonts w:ascii="Times New Roman" w:eastAsia="Times New Roman" w:hAnsi="Times New Roman" w:cs="Times New Roman"/>
          <w:b/>
          <w:sz w:val="24"/>
          <w:szCs w:val="24"/>
          <w:lang w:eastAsia="tr-TR"/>
        </w:rPr>
        <w:t>6</w:t>
      </w:r>
    </w:p>
    <w:p w14:paraId="6CB99D89"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Sonuç………………………………………………………………………………</w:t>
      </w:r>
      <w:r w:rsidR="007718DD">
        <w:rPr>
          <w:rFonts w:ascii="Times New Roman" w:eastAsia="Times New Roman" w:hAnsi="Times New Roman" w:cs="Times New Roman"/>
          <w:b/>
          <w:sz w:val="24"/>
          <w:szCs w:val="24"/>
          <w:lang w:eastAsia="tr-TR"/>
        </w:rPr>
        <w:t>7</w:t>
      </w:r>
    </w:p>
    <w:p w14:paraId="27DD9312"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14:paraId="7A5FEE94"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14:paraId="4D50AA30"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14:paraId="2A9DC82F" w14:textId="77777777"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14:paraId="02157743" w14:textId="77777777" w:rsidR="005959B4" w:rsidRPr="005959B4" w:rsidRDefault="005959B4" w:rsidP="005959B4">
      <w:pPr>
        <w:autoSpaceDE w:val="0"/>
        <w:autoSpaceDN w:val="0"/>
        <w:adjustRightInd w:val="0"/>
        <w:spacing w:after="120" w:line="360" w:lineRule="auto"/>
        <w:rPr>
          <w:rFonts w:ascii="Times New Roman" w:eastAsia="Times New Roman" w:hAnsi="Times New Roman" w:cs="Times New Roman"/>
          <w:b/>
          <w:sz w:val="24"/>
          <w:szCs w:val="24"/>
          <w:lang w:eastAsia="tr-TR"/>
        </w:rPr>
      </w:pPr>
    </w:p>
    <w:p w14:paraId="0C8D040F" w14:textId="77777777"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14:paraId="18E16834" w14:textId="77777777" w:rsidR="005959B4" w:rsidRPr="005959B4" w:rsidRDefault="005959B4" w:rsidP="005959B4">
      <w:pPr>
        <w:spacing w:after="0" w:line="240" w:lineRule="auto"/>
        <w:jc w:val="both"/>
        <w:rPr>
          <w:rFonts w:ascii="Times New Roman" w:eastAsia="Times New Roman" w:hAnsi="Times New Roman" w:cs="Times New Roman"/>
          <w:bCs/>
          <w:sz w:val="24"/>
          <w:szCs w:val="24"/>
          <w:lang w:eastAsia="tr-TR"/>
        </w:rPr>
      </w:pPr>
    </w:p>
    <w:p w14:paraId="1A675891"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09BD7A6C"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450E44DB"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4F746FEB"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40F6712C"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496086EA"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1724A85C"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745B93BB"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783F639E"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32DD99D0" w14:textId="77777777"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7A628C50" w14:textId="77777777" w:rsid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14:paraId="31ADCB67" w14:textId="77777777" w:rsidR="00FF32A2" w:rsidRDefault="00FF32A2" w:rsidP="005959B4">
      <w:pPr>
        <w:spacing w:after="0" w:line="240" w:lineRule="auto"/>
        <w:ind w:firstLine="709"/>
        <w:jc w:val="both"/>
        <w:rPr>
          <w:rFonts w:ascii="Times New Roman" w:eastAsia="Times New Roman" w:hAnsi="Times New Roman" w:cs="Times New Roman"/>
          <w:bCs/>
          <w:sz w:val="24"/>
          <w:szCs w:val="24"/>
          <w:lang w:eastAsia="tr-TR"/>
        </w:rPr>
      </w:pPr>
    </w:p>
    <w:p w14:paraId="73610F73"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6D9A913B"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5DC27859"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088FC82D"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0EFF11A9"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6A55336B"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61A28475"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32C06E9F"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1B6095BE" w14:textId="77777777" w:rsidR="00192E8C" w:rsidRDefault="00192E8C" w:rsidP="005959B4">
      <w:pPr>
        <w:spacing w:after="0" w:line="240" w:lineRule="auto"/>
        <w:ind w:firstLine="709"/>
        <w:jc w:val="both"/>
        <w:rPr>
          <w:rFonts w:ascii="Times New Roman" w:eastAsia="Times New Roman" w:hAnsi="Times New Roman" w:cs="Times New Roman"/>
          <w:bCs/>
          <w:sz w:val="24"/>
          <w:szCs w:val="24"/>
          <w:lang w:eastAsia="tr-TR"/>
        </w:rPr>
      </w:pPr>
    </w:p>
    <w:p w14:paraId="635D548A"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0E812D05" w14:textId="77777777"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14:paraId="0CA8C81A" w14:textId="77777777" w:rsidR="00EC7B4E" w:rsidRDefault="00EC7B4E" w:rsidP="005959B4">
      <w:pPr>
        <w:spacing w:after="0" w:line="360" w:lineRule="auto"/>
        <w:jc w:val="both"/>
        <w:rPr>
          <w:rFonts w:ascii="Times New Roman" w:eastAsia="Times New Roman" w:hAnsi="Times New Roman" w:cs="Times New Roman"/>
          <w:sz w:val="26"/>
          <w:szCs w:val="26"/>
          <w:lang w:eastAsia="tr-TR"/>
        </w:rPr>
      </w:pPr>
    </w:p>
    <w:p w14:paraId="42113229" w14:textId="77777777" w:rsidR="00192E8C" w:rsidRDefault="00192E8C" w:rsidP="005959B4">
      <w:pPr>
        <w:spacing w:after="0" w:line="360" w:lineRule="auto"/>
        <w:jc w:val="both"/>
        <w:rPr>
          <w:rFonts w:ascii="Times New Roman" w:eastAsia="Times New Roman" w:hAnsi="Times New Roman" w:cs="Times New Roman"/>
          <w:sz w:val="26"/>
          <w:szCs w:val="26"/>
          <w:lang w:eastAsia="tr-TR"/>
        </w:rPr>
      </w:pPr>
    </w:p>
    <w:p w14:paraId="28BE28E3" w14:textId="77777777" w:rsidR="00192E8C" w:rsidRPr="005959B4" w:rsidRDefault="00192E8C" w:rsidP="005959B4">
      <w:pPr>
        <w:spacing w:after="0" w:line="360" w:lineRule="auto"/>
        <w:jc w:val="both"/>
        <w:rPr>
          <w:rFonts w:ascii="Times New Roman" w:eastAsia="Times New Roman" w:hAnsi="Times New Roman" w:cs="Times New Roman"/>
          <w:sz w:val="26"/>
          <w:szCs w:val="26"/>
          <w:lang w:eastAsia="tr-TR"/>
        </w:rPr>
      </w:pPr>
    </w:p>
    <w:p w14:paraId="223345B6" w14:textId="77777777" w:rsidR="004F021C" w:rsidRPr="00B107CB" w:rsidRDefault="005959B4" w:rsidP="00830CA4">
      <w:pPr>
        <w:numPr>
          <w:ilvl w:val="0"/>
          <w:numId w:val="1"/>
        </w:numPr>
        <w:spacing w:after="120" w:line="360" w:lineRule="auto"/>
        <w:jc w:val="both"/>
        <w:rPr>
          <w:rFonts w:ascii="Times New Roman" w:eastAsia="Times New Roman" w:hAnsi="Times New Roman" w:cs="Times New Roman"/>
          <w:b/>
          <w:sz w:val="24"/>
          <w:szCs w:val="24"/>
          <w:lang w:eastAsia="tr-TR"/>
        </w:rPr>
      </w:pPr>
      <w:r w:rsidRPr="00B107CB">
        <w:rPr>
          <w:rFonts w:ascii="Times New Roman" w:eastAsia="Times New Roman" w:hAnsi="Times New Roman" w:cs="Times New Roman"/>
          <w:b/>
          <w:sz w:val="24"/>
          <w:szCs w:val="24"/>
          <w:lang w:eastAsia="tr-TR"/>
        </w:rPr>
        <w:t>KONTROL ORTAMI STANDARTLARI</w:t>
      </w:r>
    </w:p>
    <w:p w14:paraId="24062844" w14:textId="77777777" w:rsidR="00056A29" w:rsidRPr="00B107CB" w:rsidRDefault="00056A29" w:rsidP="00056A29">
      <w:pPr>
        <w:spacing w:after="0" w:line="240" w:lineRule="auto"/>
        <w:contextualSpacing/>
        <w:jc w:val="both"/>
        <w:rPr>
          <w:rFonts w:ascii="Times New Roman" w:eastAsia="Times New Roman" w:hAnsi="Times New Roman" w:cs="Times New Roman"/>
          <w:b/>
          <w:sz w:val="24"/>
          <w:szCs w:val="24"/>
          <w:lang w:eastAsia="tr-TR"/>
        </w:rPr>
      </w:pPr>
      <w:r w:rsidRPr="00B107CB">
        <w:rPr>
          <w:rFonts w:ascii="Times New Roman" w:eastAsia="Times New Roman" w:hAnsi="Times New Roman" w:cs="Times New Roman"/>
          <w:b/>
          <w:sz w:val="24"/>
          <w:szCs w:val="24"/>
          <w:lang w:eastAsia="tr-TR"/>
        </w:rPr>
        <w:t>Standart-2:  Misyon, Organizasyon Yapısı ve Görevler</w:t>
      </w:r>
    </w:p>
    <w:p w14:paraId="1B4387AE" w14:textId="77777777" w:rsidR="00056A29" w:rsidRPr="00B107CB" w:rsidRDefault="00056A29" w:rsidP="00056A29">
      <w:pPr>
        <w:tabs>
          <w:tab w:val="left" w:pos="567"/>
        </w:tabs>
        <w:spacing w:after="12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ab/>
        <w:t>Misyon, organizasyon yapısı ve görevler: İdarelerin misyonu ile birimlerin ve personelin görev tanımları yazılı olarak belirlenmeli, personele duyurulmalı ve idarede uygun bir organizasyon yapısı oluşturulmalıdır.</w:t>
      </w:r>
    </w:p>
    <w:p w14:paraId="08B8E2ED" w14:textId="77777777" w:rsidR="00056A29" w:rsidRPr="00B107CB" w:rsidRDefault="00056A29" w:rsidP="00056A29">
      <w:pPr>
        <w:tabs>
          <w:tab w:val="left" w:pos="567"/>
        </w:tabs>
        <w:spacing w:after="120" w:line="360" w:lineRule="auto"/>
        <w:jc w:val="both"/>
        <w:rPr>
          <w:rFonts w:ascii="Times New Roman" w:eastAsia="Times New Roman" w:hAnsi="Times New Roman" w:cs="Times New Roman"/>
          <w:b/>
          <w:sz w:val="24"/>
          <w:szCs w:val="24"/>
          <w:lang w:eastAsia="tr-TR"/>
        </w:rPr>
      </w:pPr>
      <w:r w:rsidRPr="00B107CB">
        <w:rPr>
          <w:rFonts w:ascii="Times New Roman" w:eastAsia="Times New Roman" w:hAnsi="Times New Roman" w:cs="Times New Roman"/>
          <w:b/>
          <w:sz w:val="24"/>
          <w:szCs w:val="24"/>
          <w:lang w:eastAsia="tr-TR"/>
        </w:rPr>
        <w:t>Bu standart için gerekli genel şartlar:</w:t>
      </w:r>
    </w:p>
    <w:p w14:paraId="37E640DD" w14:textId="77777777" w:rsidR="004F021C" w:rsidRPr="00B107CB" w:rsidRDefault="004F021C"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K.O.S 2.6 İdarenin yöneticileri, faaliyetlerin yürütülmesinde hassas görevlere ilişkin prosedürleri belirlemeli ve personele duyurmalıdır.</w:t>
      </w:r>
    </w:p>
    <w:p w14:paraId="175342EB" w14:textId="77777777" w:rsidR="004F021C" w:rsidRPr="00B107CB" w:rsidRDefault="00056A29"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ab/>
      </w:r>
      <w:r w:rsidR="003200DA" w:rsidRPr="00B107CB">
        <w:rPr>
          <w:rFonts w:ascii="Times New Roman" w:eastAsia="Times New Roman" w:hAnsi="Times New Roman" w:cs="Times New Roman"/>
          <w:sz w:val="24"/>
          <w:szCs w:val="24"/>
          <w:lang w:eastAsia="tr-TR"/>
        </w:rPr>
        <w:t>K.O.S 2.6.1 İdari ve Akademik birimlerde hassas görevler belirlenecek</w:t>
      </w:r>
    </w:p>
    <w:p w14:paraId="703AE2AC" w14:textId="77777777" w:rsidR="003200DA" w:rsidRPr="00B107CB" w:rsidRDefault="003200DA" w:rsidP="005959B4">
      <w:pPr>
        <w:tabs>
          <w:tab w:val="left" w:pos="567"/>
        </w:tabs>
        <w:spacing w:after="0" w:line="360" w:lineRule="auto"/>
        <w:jc w:val="both"/>
        <w:rPr>
          <w:rFonts w:ascii="Times New Roman" w:eastAsia="Times New Roman" w:hAnsi="Times New Roman" w:cs="Times New Roman"/>
          <w:sz w:val="24"/>
          <w:szCs w:val="24"/>
          <w:lang w:eastAsia="tr-TR"/>
        </w:rPr>
      </w:pPr>
    </w:p>
    <w:p w14:paraId="1E16CE42" w14:textId="61004F23" w:rsidR="00056A29" w:rsidRDefault="003200DA" w:rsidP="00EC7B4E">
      <w:pPr>
        <w:tabs>
          <w:tab w:val="left" w:pos="567"/>
        </w:tabs>
        <w:spacing w:after="0" w:line="360" w:lineRule="auto"/>
        <w:ind w:left="567"/>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 xml:space="preserve">AÇIKLAMA: </w:t>
      </w:r>
      <w:r w:rsidR="004B58D6" w:rsidRPr="00B107CB">
        <w:rPr>
          <w:rFonts w:ascii="Times New Roman" w:eastAsia="Times New Roman" w:hAnsi="Times New Roman" w:cs="Times New Roman"/>
          <w:sz w:val="24"/>
          <w:szCs w:val="24"/>
          <w:lang w:eastAsia="tr-TR"/>
        </w:rPr>
        <w:t>Birimimizde çalışan idari personelin hassas görev tanımları yapılmış olup ekte sunulmuştur</w:t>
      </w:r>
      <w:r w:rsidR="004B58D6" w:rsidRPr="00B107CB">
        <w:rPr>
          <w:rFonts w:ascii="Times New Roman" w:eastAsia="Times New Roman" w:hAnsi="Times New Roman" w:cs="Times New Roman"/>
          <w:b/>
          <w:sz w:val="24"/>
          <w:szCs w:val="24"/>
          <w:lang w:eastAsia="tr-TR"/>
        </w:rPr>
        <w:t xml:space="preserve">. </w:t>
      </w:r>
      <w:r w:rsidR="004B58D6" w:rsidRPr="00B107CB">
        <w:rPr>
          <w:rFonts w:ascii="Times New Roman" w:eastAsia="Times New Roman" w:hAnsi="Times New Roman" w:cs="Times New Roman"/>
          <w:sz w:val="24"/>
          <w:szCs w:val="24"/>
          <w:lang w:eastAsia="tr-TR"/>
        </w:rPr>
        <w:t>11</w:t>
      </w:r>
      <w:r w:rsidR="002A6336" w:rsidRPr="00B107CB">
        <w:rPr>
          <w:rFonts w:ascii="Times New Roman" w:eastAsia="Times New Roman" w:hAnsi="Times New Roman" w:cs="Times New Roman"/>
          <w:sz w:val="24"/>
          <w:szCs w:val="24"/>
          <w:lang w:eastAsia="tr-TR"/>
        </w:rPr>
        <w:t>.0</w:t>
      </w:r>
      <w:r w:rsidR="004B58D6" w:rsidRPr="00B107CB">
        <w:rPr>
          <w:rFonts w:ascii="Times New Roman" w:eastAsia="Times New Roman" w:hAnsi="Times New Roman" w:cs="Times New Roman"/>
          <w:sz w:val="24"/>
          <w:szCs w:val="24"/>
          <w:lang w:eastAsia="tr-TR"/>
        </w:rPr>
        <w:t>5</w:t>
      </w:r>
      <w:r w:rsidR="00997FE9" w:rsidRPr="00B107CB">
        <w:rPr>
          <w:rFonts w:ascii="Times New Roman" w:eastAsia="Times New Roman" w:hAnsi="Times New Roman" w:cs="Times New Roman"/>
          <w:sz w:val="24"/>
          <w:szCs w:val="24"/>
          <w:lang w:eastAsia="tr-TR"/>
        </w:rPr>
        <w:t>.</w:t>
      </w:r>
      <w:r w:rsidR="00470D76">
        <w:rPr>
          <w:rFonts w:ascii="Times New Roman" w:eastAsia="Times New Roman" w:hAnsi="Times New Roman" w:cs="Times New Roman"/>
          <w:sz w:val="24"/>
          <w:szCs w:val="24"/>
          <w:lang w:eastAsia="tr-TR"/>
        </w:rPr>
        <w:t>2024</w:t>
      </w:r>
    </w:p>
    <w:p w14:paraId="6BF3717F" w14:textId="77777777" w:rsidR="00EC7B4E" w:rsidRPr="00B107CB" w:rsidRDefault="00EC7B4E" w:rsidP="00EC7B4E">
      <w:pPr>
        <w:tabs>
          <w:tab w:val="left" w:pos="567"/>
        </w:tabs>
        <w:spacing w:after="0" w:line="360" w:lineRule="auto"/>
        <w:ind w:left="567"/>
        <w:jc w:val="both"/>
        <w:rPr>
          <w:rFonts w:ascii="Times New Roman" w:eastAsia="Times New Roman" w:hAnsi="Times New Roman" w:cs="Times New Roman"/>
          <w:sz w:val="24"/>
          <w:szCs w:val="24"/>
          <w:lang w:eastAsia="tr-TR"/>
        </w:rPr>
      </w:pPr>
    </w:p>
    <w:p w14:paraId="755605D3" w14:textId="77777777" w:rsidR="00056A29" w:rsidRPr="00B107CB" w:rsidRDefault="00056A29" w:rsidP="00056A29">
      <w:pPr>
        <w:spacing w:after="0" w:line="360" w:lineRule="auto"/>
        <w:contextualSpacing/>
        <w:jc w:val="both"/>
        <w:rPr>
          <w:rFonts w:ascii="Times New Roman" w:eastAsia="Times New Roman" w:hAnsi="Times New Roman" w:cs="Times New Roman"/>
          <w:b/>
          <w:sz w:val="24"/>
          <w:szCs w:val="24"/>
          <w:lang w:eastAsia="tr-TR"/>
        </w:rPr>
      </w:pPr>
      <w:r w:rsidRPr="00B107CB">
        <w:rPr>
          <w:rFonts w:ascii="Times New Roman" w:eastAsia="Times New Roman" w:hAnsi="Times New Roman" w:cs="Times New Roman"/>
          <w:b/>
          <w:sz w:val="24"/>
          <w:szCs w:val="24"/>
          <w:lang w:eastAsia="tr-TR"/>
        </w:rPr>
        <w:t>Standart-3:Personelin Yeterliliği ve Performansı</w:t>
      </w:r>
    </w:p>
    <w:p w14:paraId="002A770D" w14:textId="77777777" w:rsidR="00056A29" w:rsidRPr="00EC7B4E" w:rsidRDefault="00056A29" w:rsidP="00EC7B4E">
      <w:pPr>
        <w:tabs>
          <w:tab w:val="left" w:pos="567"/>
        </w:tabs>
        <w:spacing w:after="12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ab/>
        <w:t>Personelin yeterliliği ve performansı: İdareler, personelin yeterliliği ve görevleri arasındaki uyumu sağlamalı, performansın değerlendirilmesi ve geliştirilmesine yönelik önlem</w:t>
      </w:r>
      <w:r w:rsidR="00EC7B4E">
        <w:rPr>
          <w:rFonts w:ascii="Times New Roman" w:eastAsia="Times New Roman" w:hAnsi="Times New Roman" w:cs="Times New Roman"/>
          <w:sz w:val="24"/>
          <w:szCs w:val="24"/>
          <w:lang w:eastAsia="tr-TR"/>
        </w:rPr>
        <w:t>ler almalıdır.</w:t>
      </w:r>
    </w:p>
    <w:p w14:paraId="7825E9E3" w14:textId="77777777" w:rsidR="00056A29" w:rsidRDefault="00056A29" w:rsidP="005959B4">
      <w:pPr>
        <w:tabs>
          <w:tab w:val="left" w:pos="567"/>
        </w:tabs>
        <w:spacing w:after="0" w:line="360" w:lineRule="auto"/>
        <w:jc w:val="both"/>
        <w:rPr>
          <w:rFonts w:ascii="Times New Roman" w:eastAsia="Times New Roman" w:hAnsi="Times New Roman" w:cs="Times New Roman"/>
          <w:b/>
          <w:sz w:val="24"/>
          <w:szCs w:val="24"/>
          <w:lang w:eastAsia="tr-TR"/>
        </w:rPr>
      </w:pPr>
      <w:r w:rsidRPr="00B107CB">
        <w:rPr>
          <w:rFonts w:ascii="Times New Roman" w:eastAsia="Times New Roman" w:hAnsi="Times New Roman" w:cs="Times New Roman"/>
          <w:b/>
          <w:sz w:val="24"/>
          <w:szCs w:val="24"/>
          <w:lang w:eastAsia="tr-TR"/>
        </w:rPr>
        <w:t>Bu stand</w:t>
      </w:r>
      <w:r w:rsidR="00EC7B4E">
        <w:rPr>
          <w:rFonts w:ascii="Times New Roman" w:eastAsia="Times New Roman" w:hAnsi="Times New Roman" w:cs="Times New Roman"/>
          <w:b/>
          <w:sz w:val="24"/>
          <w:szCs w:val="24"/>
          <w:lang w:eastAsia="tr-TR"/>
        </w:rPr>
        <w:t>art için gerekli genel şartlar:</w:t>
      </w:r>
    </w:p>
    <w:p w14:paraId="618AA432" w14:textId="77777777" w:rsidR="00EC7B4E" w:rsidRPr="00EC7B4E" w:rsidRDefault="00EC7B4E"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1ECA0E9F" w14:textId="77777777" w:rsidR="00DD3A63" w:rsidRPr="00B107CB" w:rsidRDefault="00DD3A63"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K.O.S.3.3 Mesleki yeterliliğe önem verilmeli ve her görev için en uygun personel seçilmelidir</w:t>
      </w:r>
    </w:p>
    <w:p w14:paraId="489FB849" w14:textId="77777777" w:rsidR="00DD3A63" w:rsidRPr="00B107CB" w:rsidRDefault="00DD3A63" w:rsidP="00056A29">
      <w:pPr>
        <w:tabs>
          <w:tab w:val="left" w:pos="567"/>
        </w:tabs>
        <w:spacing w:after="0" w:line="360" w:lineRule="auto"/>
        <w:ind w:left="567"/>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K.O.S.3.3.1 Mevcut personelin nitelikleri saptanarak bu niteliklerine uygun işlerde çalışmaları sağlanacak</w:t>
      </w:r>
    </w:p>
    <w:p w14:paraId="326DB026" w14:textId="77777777" w:rsidR="00DD3A63" w:rsidRPr="00B107CB" w:rsidRDefault="00DD3A63" w:rsidP="005959B4">
      <w:pPr>
        <w:tabs>
          <w:tab w:val="left" w:pos="567"/>
        </w:tabs>
        <w:spacing w:after="0" w:line="360" w:lineRule="auto"/>
        <w:jc w:val="both"/>
        <w:rPr>
          <w:rFonts w:ascii="Times New Roman" w:eastAsia="Times New Roman" w:hAnsi="Times New Roman" w:cs="Times New Roman"/>
          <w:sz w:val="24"/>
          <w:szCs w:val="24"/>
          <w:lang w:eastAsia="tr-TR"/>
        </w:rPr>
      </w:pPr>
    </w:p>
    <w:p w14:paraId="350B5D4C" w14:textId="777C39BC" w:rsidR="00B55DE0" w:rsidRDefault="00DD3A63" w:rsidP="00EC7B4E">
      <w:pPr>
        <w:tabs>
          <w:tab w:val="left" w:pos="567"/>
        </w:tabs>
        <w:spacing w:after="0" w:line="360" w:lineRule="auto"/>
        <w:ind w:left="567"/>
        <w:jc w:val="both"/>
        <w:rPr>
          <w:rFonts w:ascii="Times New Roman" w:eastAsia="Times New Roman" w:hAnsi="Times New Roman" w:cs="Times New Roman"/>
          <w:b/>
          <w:sz w:val="24"/>
          <w:szCs w:val="24"/>
          <w:lang w:eastAsia="tr-TR"/>
        </w:rPr>
      </w:pPr>
      <w:proofErr w:type="spellStart"/>
      <w:r w:rsidRPr="00B107CB">
        <w:rPr>
          <w:rFonts w:ascii="Times New Roman" w:eastAsia="Times New Roman" w:hAnsi="Times New Roman" w:cs="Times New Roman"/>
          <w:b/>
          <w:sz w:val="24"/>
          <w:szCs w:val="24"/>
          <w:lang w:eastAsia="tr-TR"/>
        </w:rPr>
        <w:t>AÇIKLAMA:</w:t>
      </w:r>
      <w:r w:rsidRPr="00B107CB">
        <w:rPr>
          <w:rFonts w:ascii="Times New Roman" w:eastAsia="Times New Roman" w:hAnsi="Times New Roman" w:cs="Times New Roman"/>
          <w:sz w:val="24"/>
          <w:szCs w:val="24"/>
          <w:lang w:eastAsia="tr-TR"/>
        </w:rPr>
        <w:t>Mevcut</w:t>
      </w:r>
      <w:proofErr w:type="spellEnd"/>
      <w:r w:rsidRPr="00B107CB">
        <w:rPr>
          <w:rFonts w:ascii="Times New Roman" w:eastAsia="Times New Roman" w:hAnsi="Times New Roman" w:cs="Times New Roman"/>
          <w:sz w:val="24"/>
          <w:szCs w:val="24"/>
          <w:lang w:eastAsia="tr-TR"/>
        </w:rPr>
        <w:t xml:space="preserve"> personelin nitelikleri saptanarak bu niteliklerine uygun </w:t>
      </w:r>
      <w:r w:rsidR="004A1DA9" w:rsidRPr="00B107CB">
        <w:rPr>
          <w:rFonts w:ascii="Times New Roman" w:eastAsia="Times New Roman" w:hAnsi="Times New Roman" w:cs="Times New Roman"/>
          <w:sz w:val="24"/>
          <w:szCs w:val="24"/>
          <w:lang w:eastAsia="tr-TR"/>
        </w:rPr>
        <w:t>görev dağılımları yapılmış ve idari amir tarafınca onaylanmış personele bildirilmiştir.</w:t>
      </w:r>
      <w:r w:rsidR="002C50DF" w:rsidRPr="00B107CB">
        <w:rPr>
          <w:rFonts w:ascii="Times New Roman" w:eastAsia="Times New Roman" w:hAnsi="Times New Roman" w:cs="Times New Roman"/>
          <w:sz w:val="24"/>
          <w:szCs w:val="24"/>
          <w:lang w:eastAsia="tr-TR"/>
        </w:rPr>
        <w:t xml:space="preserve"> Görev Dağılım onayı ekte sunulmuştur. </w:t>
      </w:r>
      <w:r w:rsidR="004A1DA9" w:rsidRPr="00B107CB">
        <w:rPr>
          <w:rFonts w:ascii="Times New Roman" w:eastAsia="Times New Roman" w:hAnsi="Times New Roman" w:cs="Times New Roman"/>
          <w:sz w:val="24"/>
          <w:szCs w:val="24"/>
          <w:lang w:eastAsia="tr-TR"/>
        </w:rPr>
        <w:t xml:space="preserve"> 14.05</w:t>
      </w:r>
      <w:r w:rsidRPr="00B107CB">
        <w:rPr>
          <w:rFonts w:ascii="Times New Roman" w:eastAsia="Times New Roman" w:hAnsi="Times New Roman" w:cs="Times New Roman"/>
          <w:sz w:val="24"/>
          <w:szCs w:val="24"/>
          <w:lang w:eastAsia="tr-TR"/>
        </w:rPr>
        <w:t>.</w:t>
      </w:r>
      <w:r w:rsidR="00470D76">
        <w:rPr>
          <w:rFonts w:ascii="Times New Roman" w:eastAsia="Times New Roman" w:hAnsi="Times New Roman" w:cs="Times New Roman"/>
          <w:sz w:val="24"/>
          <w:szCs w:val="24"/>
          <w:lang w:eastAsia="tr-TR"/>
        </w:rPr>
        <w:t>2024</w:t>
      </w:r>
      <w:r w:rsidRPr="00B107CB">
        <w:rPr>
          <w:rFonts w:ascii="Times New Roman" w:eastAsia="Times New Roman" w:hAnsi="Times New Roman" w:cs="Times New Roman"/>
          <w:sz w:val="24"/>
          <w:szCs w:val="24"/>
          <w:lang w:eastAsia="tr-TR"/>
        </w:rPr>
        <w:t xml:space="preserve"> </w:t>
      </w:r>
    </w:p>
    <w:p w14:paraId="10070EFE" w14:textId="77777777" w:rsidR="00EC7B4E" w:rsidRPr="00EC7B4E" w:rsidRDefault="00EC7B4E" w:rsidP="00EC7B4E">
      <w:pPr>
        <w:tabs>
          <w:tab w:val="left" w:pos="567"/>
        </w:tabs>
        <w:spacing w:after="0" w:line="360" w:lineRule="auto"/>
        <w:ind w:left="567"/>
        <w:jc w:val="both"/>
        <w:rPr>
          <w:rFonts w:ascii="Times New Roman" w:eastAsia="Times New Roman" w:hAnsi="Times New Roman" w:cs="Times New Roman"/>
          <w:b/>
          <w:sz w:val="24"/>
          <w:szCs w:val="24"/>
          <w:lang w:eastAsia="tr-TR"/>
        </w:rPr>
      </w:pPr>
    </w:p>
    <w:p w14:paraId="79D6ECB4" w14:textId="77777777" w:rsidR="004533C6" w:rsidRPr="00B107CB" w:rsidRDefault="00822EED"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K.O.S 3.4 Personelin işe alınması ile görevinde ilerleme ve yükselmesinde liyakat ilkesine uyulmalı ve bireysel performansı göz önünde bulundurulmalıdır.</w:t>
      </w:r>
    </w:p>
    <w:p w14:paraId="4543ABB4" w14:textId="77777777" w:rsidR="005959B4" w:rsidRPr="00B107CB" w:rsidRDefault="00B55DE0"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ab/>
      </w:r>
      <w:r w:rsidR="004533C6" w:rsidRPr="00B107CB">
        <w:rPr>
          <w:rFonts w:ascii="Times New Roman" w:eastAsia="Times New Roman" w:hAnsi="Times New Roman" w:cs="Times New Roman"/>
          <w:sz w:val="24"/>
          <w:szCs w:val="24"/>
          <w:lang w:eastAsia="tr-TR"/>
        </w:rPr>
        <w:t>K.O.S 3.4.1</w:t>
      </w:r>
      <w:r w:rsidRPr="00B107CB">
        <w:rPr>
          <w:rFonts w:ascii="Times New Roman" w:eastAsia="Times New Roman" w:hAnsi="Times New Roman" w:cs="Times New Roman"/>
          <w:sz w:val="24"/>
          <w:szCs w:val="24"/>
          <w:lang w:eastAsia="tr-TR"/>
        </w:rPr>
        <w:t>Her görev için somut ve anlaşılabilir performans kriterleri belirlenecek ve çeşitli yollarla personele duyurulacak</w:t>
      </w:r>
      <w:r w:rsidR="00A15290" w:rsidRPr="00B107CB">
        <w:rPr>
          <w:rFonts w:ascii="Times New Roman" w:eastAsia="Times New Roman" w:hAnsi="Times New Roman" w:cs="Times New Roman"/>
          <w:sz w:val="24"/>
          <w:szCs w:val="24"/>
          <w:lang w:eastAsia="tr-TR"/>
        </w:rPr>
        <w:t>.</w:t>
      </w:r>
    </w:p>
    <w:p w14:paraId="501EEB09" w14:textId="77777777" w:rsidR="003F712C" w:rsidRPr="00B107CB" w:rsidRDefault="003F712C" w:rsidP="005959B4">
      <w:pPr>
        <w:tabs>
          <w:tab w:val="left" w:pos="567"/>
        </w:tabs>
        <w:spacing w:after="0" w:line="360" w:lineRule="auto"/>
        <w:jc w:val="both"/>
        <w:rPr>
          <w:rFonts w:ascii="Times New Roman" w:eastAsia="Times New Roman" w:hAnsi="Times New Roman" w:cs="Times New Roman"/>
          <w:sz w:val="24"/>
          <w:szCs w:val="24"/>
          <w:lang w:eastAsia="tr-TR"/>
        </w:rPr>
      </w:pPr>
    </w:p>
    <w:p w14:paraId="4D2B9F85" w14:textId="2124154E" w:rsidR="00A15290" w:rsidRDefault="003F712C"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 xml:space="preserve">AÇIKLAMA: </w:t>
      </w:r>
      <w:r w:rsidRPr="00B107CB">
        <w:rPr>
          <w:rFonts w:ascii="Times New Roman" w:eastAsia="Times New Roman" w:hAnsi="Times New Roman" w:cs="Times New Roman"/>
          <w:sz w:val="24"/>
          <w:szCs w:val="24"/>
          <w:lang w:eastAsia="tr-TR"/>
        </w:rPr>
        <w:t>Her görev için somut ve anlaşılabilir performans kriterleri belirlenmiş ve personele duyurulmuştur. Birimlere ait görev performans kriterleri ekte sunulmuştur.14.05.</w:t>
      </w:r>
      <w:r w:rsidR="00470D76">
        <w:rPr>
          <w:rFonts w:ascii="Times New Roman" w:eastAsia="Times New Roman" w:hAnsi="Times New Roman" w:cs="Times New Roman"/>
          <w:sz w:val="24"/>
          <w:szCs w:val="24"/>
          <w:lang w:eastAsia="tr-TR"/>
        </w:rPr>
        <w:t>2024</w:t>
      </w:r>
    </w:p>
    <w:p w14:paraId="1D9396B2" w14:textId="77777777" w:rsidR="00EC7B4E" w:rsidRDefault="00EC7B4E" w:rsidP="005959B4">
      <w:pPr>
        <w:tabs>
          <w:tab w:val="left" w:pos="567"/>
        </w:tabs>
        <w:spacing w:after="0" w:line="360" w:lineRule="auto"/>
        <w:jc w:val="both"/>
        <w:rPr>
          <w:rFonts w:ascii="Times New Roman" w:eastAsia="Times New Roman" w:hAnsi="Times New Roman" w:cs="Times New Roman"/>
          <w:sz w:val="24"/>
          <w:szCs w:val="24"/>
          <w:lang w:eastAsia="tr-TR"/>
        </w:rPr>
      </w:pPr>
    </w:p>
    <w:p w14:paraId="4208FB49" w14:textId="77777777" w:rsidR="00EC7B4E" w:rsidRDefault="00EC7B4E" w:rsidP="005959B4">
      <w:pPr>
        <w:tabs>
          <w:tab w:val="left" w:pos="567"/>
        </w:tabs>
        <w:spacing w:after="0" w:line="360" w:lineRule="auto"/>
        <w:jc w:val="both"/>
        <w:rPr>
          <w:rFonts w:ascii="Times New Roman" w:eastAsia="Times New Roman" w:hAnsi="Times New Roman" w:cs="Times New Roman"/>
          <w:sz w:val="24"/>
          <w:szCs w:val="24"/>
          <w:lang w:eastAsia="tr-TR"/>
        </w:rPr>
      </w:pPr>
    </w:p>
    <w:p w14:paraId="6D9D0A71" w14:textId="77777777" w:rsidR="00EC7B4E" w:rsidRPr="00B107CB" w:rsidRDefault="00EC7B4E" w:rsidP="005959B4">
      <w:pPr>
        <w:tabs>
          <w:tab w:val="left" w:pos="567"/>
        </w:tabs>
        <w:spacing w:after="0" w:line="360" w:lineRule="auto"/>
        <w:jc w:val="both"/>
        <w:rPr>
          <w:rFonts w:ascii="Times New Roman" w:eastAsia="Times New Roman" w:hAnsi="Times New Roman" w:cs="Times New Roman"/>
          <w:sz w:val="24"/>
          <w:szCs w:val="24"/>
          <w:lang w:eastAsia="tr-TR"/>
        </w:rPr>
      </w:pPr>
    </w:p>
    <w:p w14:paraId="3CA6729C" w14:textId="77777777" w:rsidR="00294D1C" w:rsidRPr="00B107CB" w:rsidRDefault="00294D1C" w:rsidP="003F712C">
      <w:pPr>
        <w:tabs>
          <w:tab w:val="left" w:pos="567"/>
        </w:tabs>
        <w:spacing w:after="0" w:line="360" w:lineRule="auto"/>
        <w:jc w:val="both"/>
        <w:rPr>
          <w:rFonts w:ascii="Times New Roman" w:eastAsia="Times New Roman" w:hAnsi="Times New Roman" w:cs="Times New Roman"/>
          <w:b/>
          <w:sz w:val="24"/>
          <w:szCs w:val="24"/>
          <w:lang w:eastAsia="tr-TR"/>
        </w:rPr>
      </w:pPr>
    </w:p>
    <w:p w14:paraId="58879154" w14:textId="77777777" w:rsidR="00294D1C" w:rsidRPr="00294D1C" w:rsidRDefault="00294D1C" w:rsidP="00294D1C">
      <w:pPr>
        <w:spacing w:after="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Standart-4:Yetki Devri</w:t>
      </w:r>
    </w:p>
    <w:p w14:paraId="63DF285E" w14:textId="77777777" w:rsidR="00EC7B4E" w:rsidRPr="00EC7B4E" w:rsidRDefault="00294D1C" w:rsidP="00EC7B4E">
      <w:pPr>
        <w:tabs>
          <w:tab w:val="left" w:pos="567"/>
        </w:tabs>
        <w:spacing w:after="120" w:line="360" w:lineRule="auto"/>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sz w:val="24"/>
          <w:szCs w:val="24"/>
          <w:lang w:eastAsia="tr-TR"/>
        </w:rPr>
        <w:tab/>
        <w:t>İdarelerde yetkiler ve yetki devrinin sınırları açıkça belirlenmeli ve yazılı olarak bildirilmelidir. Devredilen yetkinin önemi ve riski dikkate alı</w:t>
      </w:r>
      <w:r w:rsidR="00EC7B4E">
        <w:rPr>
          <w:rFonts w:ascii="Times New Roman" w:eastAsia="Times New Roman" w:hAnsi="Times New Roman" w:cs="Times New Roman"/>
          <w:sz w:val="24"/>
          <w:szCs w:val="24"/>
          <w:lang w:eastAsia="tr-TR"/>
        </w:rPr>
        <w:t>narak yetki devri yapılmalıdır.</w:t>
      </w:r>
    </w:p>
    <w:p w14:paraId="031C8AB9" w14:textId="77777777" w:rsidR="00294D1C" w:rsidRPr="00294D1C"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14:paraId="7902963F" w14:textId="77777777" w:rsidR="00294D1C" w:rsidRDefault="00294D1C" w:rsidP="00294D1C">
      <w:pPr>
        <w:spacing w:after="0" w:line="240" w:lineRule="auto"/>
        <w:jc w:val="both"/>
        <w:rPr>
          <w:rFonts w:ascii="Times New Roman" w:eastAsia="Times New Roman" w:hAnsi="Times New Roman" w:cs="Times New Roman"/>
          <w:sz w:val="24"/>
          <w:szCs w:val="24"/>
          <w:lang w:eastAsia="tr-TR"/>
        </w:rPr>
      </w:pPr>
    </w:p>
    <w:p w14:paraId="734AF42F" w14:textId="77777777" w:rsidR="00A7218D" w:rsidRDefault="00A7218D" w:rsidP="00294D1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K.O.S 4.1</w:t>
      </w:r>
      <w:r w:rsidRPr="00A7218D">
        <w:rPr>
          <w:rFonts w:ascii="Times New Roman" w:eastAsia="Times New Roman" w:hAnsi="Times New Roman" w:cs="Times New Roman"/>
          <w:sz w:val="24"/>
          <w:szCs w:val="24"/>
          <w:lang w:eastAsia="tr-TR"/>
        </w:rPr>
        <w:t>İş akış süreçlerindeki imza ve onay mercileri belirlenmeli ve personele duyurulmalıdır.</w:t>
      </w:r>
    </w:p>
    <w:p w14:paraId="1D86A53D" w14:textId="77777777" w:rsidR="00A7218D" w:rsidRDefault="00A7218D" w:rsidP="00A7218D">
      <w:pPr>
        <w:spacing w:after="0" w:line="240" w:lineRule="auto"/>
        <w:jc w:val="both"/>
        <w:rPr>
          <w:rFonts w:ascii="Times New Roman" w:eastAsia="Times New Roman" w:hAnsi="Times New Roman" w:cs="Times New Roman"/>
          <w:sz w:val="24"/>
          <w:szCs w:val="24"/>
          <w:lang w:eastAsia="tr-TR"/>
        </w:rPr>
      </w:pPr>
    </w:p>
    <w:p w14:paraId="517DD9DE" w14:textId="77777777" w:rsidR="00A7218D" w:rsidRDefault="00A7218D" w:rsidP="001F738C">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K.O.S 4.1.1 </w:t>
      </w:r>
      <w:r w:rsidR="00964D69">
        <w:rPr>
          <w:rFonts w:ascii="Times New Roman" w:eastAsia="Times New Roman" w:hAnsi="Times New Roman" w:cs="Times New Roman"/>
          <w:sz w:val="24"/>
          <w:szCs w:val="24"/>
          <w:lang w:eastAsia="tr-TR"/>
        </w:rPr>
        <w:t>İş akış süreçleri oluşturulacak</w:t>
      </w:r>
    </w:p>
    <w:p w14:paraId="641C0924" w14:textId="77777777" w:rsidR="00964D69" w:rsidRDefault="00964D69" w:rsidP="00A7218D">
      <w:pPr>
        <w:spacing w:after="0" w:line="240" w:lineRule="auto"/>
        <w:jc w:val="both"/>
        <w:rPr>
          <w:rFonts w:ascii="Times New Roman" w:eastAsia="Times New Roman" w:hAnsi="Times New Roman" w:cs="Times New Roman"/>
          <w:sz w:val="24"/>
          <w:szCs w:val="24"/>
          <w:lang w:eastAsia="tr-TR"/>
        </w:rPr>
      </w:pPr>
    </w:p>
    <w:p w14:paraId="22978EB5" w14:textId="77777777" w:rsidR="002041E3" w:rsidRDefault="002041E3" w:rsidP="00A7218D">
      <w:pPr>
        <w:spacing w:after="0" w:line="240" w:lineRule="auto"/>
        <w:jc w:val="both"/>
        <w:rPr>
          <w:rFonts w:ascii="Times New Roman" w:eastAsia="Times New Roman" w:hAnsi="Times New Roman" w:cs="Times New Roman"/>
          <w:sz w:val="24"/>
          <w:szCs w:val="24"/>
          <w:lang w:eastAsia="tr-TR"/>
        </w:rPr>
      </w:pPr>
    </w:p>
    <w:p w14:paraId="2B4A8D6C" w14:textId="666FA725" w:rsidR="002041E3" w:rsidRPr="00B107CB" w:rsidRDefault="00964D69" w:rsidP="002041E3">
      <w:pPr>
        <w:spacing w:after="0" w:line="240" w:lineRule="auto"/>
        <w:ind w:firstLine="708"/>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 xml:space="preserve">Açıklama: </w:t>
      </w:r>
      <w:r w:rsidR="00ED51DE" w:rsidRPr="00B107CB">
        <w:rPr>
          <w:rFonts w:ascii="Times New Roman" w:eastAsia="Times New Roman" w:hAnsi="Times New Roman" w:cs="Times New Roman"/>
          <w:sz w:val="24"/>
          <w:szCs w:val="24"/>
          <w:lang w:eastAsia="tr-TR"/>
        </w:rPr>
        <w:t xml:space="preserve">Birimimizle ilgili </w:t>
      </w:r>
      <w:r w:rsidRPr="00B107CB">
        <w:rPr>
          <w:rFonts w:ascii="Times New Roman" w:eastAsia="Times New Roman" w:hAnsi="Times New Roman" w:cs="Times New Roman"/>
          <w:sz w:val="24"/>
          <w:szCs w:val="24"/>
          <w:lang w:eastAsia="tr-TR"/>
        </w:rPr>
        <w:t>İş ak</w:t>
      </w:r>
      <w:r w:rsidR="00ED51DE" w:rsidRPr="00B107CB">
        <w:rPr>
          <w:rFonts w:ascii="Times New Roman" w:eastAsia="Times New Roman" w:hAnsi="Times New Roman" w:cs="Times New Roman"/>
          <w:sz w:val="24"/>
          <w:szCs w:val="24"/>
          <w:lang w:eastAsia="tr-TR"/>
        </w:rPr>
        <w:t>ış süreçleri oluşturulmuş ekte sunulmuştur.</w:t>
      </w:r>
      <w:r w:rsidR="00061762" w:rsidRPr="00B107CB">
        <w:rPr>
          <w:rFonts w:ascii="Times New Roman" w:eastAsia="Times New Roman" w:hAnsi="Times New Roman" w:cs="Times New Roman"/>
          <w:sz w:val="24"/>
          <w:szCs w:val="24"/>
          <w:lang w:eastAsia="tr-TR"/>
        </w:rPr>
        <w:t>14.05.</w:t>
      </w:r>
      <w:r w:rsidR="00470D76">
        <w:rPr>
          <w:rFonts w:ascii="Times New Roman" w:eastAsia="Times New Roman" w:hAnsi="Times New Roman" w:cs="Times New Roman"/>
          <w:sz w:val="24"/>
          <w:szCs w:val="24"/>
          <w:lang w:eastAsia="tr-TR"/>
        </w:rPr>
        <w:t>2024</w:t>
      </w:r>
    </w:p>
    <w:p w14:paraId="66202FA4" w14:textId="77777777" w:rsidR="00294D1C" w:rsidRPr="00B107CB" w:rsidRDefault="00294D1C" w:rsidP="00401273">
      <w:pPr>
        <w:tabs>
          <w:tab w:val="left" w:pos="567"/>
        </w:tabs>
        <w:spacing w:after="0" w:line="360" w:lineRule="auto"/>
        <w:jc w:val="both"/>
        <w:rPr>
          <w:rFonts w:ascii="Times New Roman" w:eastAsia="Times New Roman" w:hAnsi="Times New Roman" w:cs="Times New Roman"/>
          <w:sz w:val="24"/>
          <w:szCs w:val="24"/>
          <w:lang w:eastAsia="tr-TR"/>
        </w:rPr>
      </w:pPr>
    </w:p>
    <w:p w14:paraId="7BD08463" w14:textId="77777777" w:rsidR="000D0980" w:rsidRPr="00B107CB" w:rsidRDefault="000D0980" w:rsidP="00294D1C">
      <w:pPr>
        <w:tabs>
          <w:tab w:val="left" w:pos="567"/>
        </w:tabs>
        <w:spacing w:after="0" w:line="360" w:lineRule="auto"/>
        <w:ind w:left="567"/>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K.O.S 4.1.2  Paraf, imza, onay ve kontrol mercileri iş akış şemaları ile ilişkilendirilecek (iş akış süreçlerinde gösterilecek)</w:t>
      </w:r>
    </w:p>
    <w:p w14:paraId="0973B3B1" w14:textId="77777777" w:rsidR="00E6483E" w:rsidRPr="00B107CB" w:rsidRDefault="00E6483E" w:rsidP="005959B4">
      <w:pPr>
        <w:tabs>
          <w:tab w:val="left" w:pos="567"/>
        </w:tabs>
        <w:spacing w:after="0" w:line="360" w:lineRule="auto"/>
        <w:jc w:val="both"/>
        <w:rPr>
          <w:rFonts w:ascii="Times New Roman" w:eastAsia="Times New Roman" w:hAnsi="Times New Roman" w:cs="Times New Roman"/>
          <w:sz w:val="24"/>
          <w:szCs w:val="24"/>
          <w:lang w:eastAsia="tr-TR"/>
        </w:rPr>
      </w:pPr>
    </w:p>
    <w:p w14:paraId="36C14C2B" w14:textId="243A51DE" w:rsidR="00294D1C"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proofErr w:type="spellStart"/>
      <w:r w:rsidRPr="00B107CB">
        <w:rPr>
          <w:rFonts w:ascii="Times New Roman" w:eastAsia="Times New Roman" w:hAnsi="Times New Roman" w:cs="Times New Roman"/>
          <w:b/>
          <w:sz w:val="24"/>
          <w:szCs w:val="24"/>
          <w:lang w:eastAsia="tr-TR"/>
        </w:rPr>
        <w:t>Açıklama:</w:t>
      </w:r>
      <w:r w:rsidR="0081438E" w:rsidRPr="00B107CB">
        <w:rPr>
          <w:rFonts w:ascii="Times New Roman" w:eastAsia="Times New Roman" w:hAnsi="Times New Roman" w:cs="Times New Roman"/>
          <w:sz w:val="24"/>
          <w:szCs w:val="24"/>
          <w:lang w:eastAsia="tr-TR"/>
        </w:rPr>
        <w:t>Paraf</w:t>
      </w:r>
      <w:proofErr w:type="spellEnd"/>
      <w:r w:rsidR="0081438E" w:rsidRPr="00B107CB">
        <w:rPr>
          <w:rFonts w:ascii="Times New Roman" w:eastAsia="Times New Roman" w:hAnsi="Times New Roman" w:cs="Times New Roman"/>
          <w:sz w:val="24"/>
          <w:szCs w:val="24"/>
          <w:lang w:eastAsia="tr-TR"/>
        </w:rPr>
        <w:t>, imza, onay ve kontrol mercileri iş akış şemaları ile ilişkilendirilmiştir.</w:t>
      </w:r>
      <w:r w:rsidR="00401273" w:rsidRPr="00B107CB">
        <w:rPr>
          <w:rFonts w:ascii="Times New Roman" w:eastAsia="Times New Roman" w:hAnsi="Times New Roman" w:cs="Times New Roman"/>
          <w:sz w:val="24"/>
          <w:szCs w:val="24"/>
          <w:lang w:eastAsia="tr-TR"/>
        </w:rPr>
        <w:t>14.05.</w:t>
      </w:r>
      <w:r w:rsidR="00470D76">
        <w:rPr>
          <w:rFonts w:ascii="Times New Roman" w:eastAsia="Times New Roman" w:hAnsi="Times New Roman" w:cs="Times New Roman"/>
          <w:sz w:val="24"/>
          <w:szCs w:val="24"/>
          <w:lang w:eastAsia="tr-TR"/>
        </w:rPr>
        <w:t>2024</w:t>
      </w:r>
    </w:p>
    <w:p w14:paraId="3093D04F" w14:textId="77777777" w:rsidR="00EC7B4E" w:rsidRPr="00EC7B4E" w:rsidRDefault="00EC7B4E"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31AB3380" w14:textId="77777777" w:rsidR="00825526" w:rsidRPr="00B107CB" w:rsidRDefault="00294D1C"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sz w:val="24"/>
          <w:szCs w:val="24"/>
          <w:lang w:eastAsia="tr-TR"/>
        </w:rPr>
        <w:tab/>
      </w:r>
      <w:r w:rsidR="000D0980" w:rsidRPr="00B107CB">
        <w:rPr>
          <w:rFonts w:ascii="Times New Roman" w:eastAsia="Times New Roman" w:hAnsi="Times New Roman" w:cs="Times New Roman"/>
          <w:sz w:val="24"/>
          <w:szCs w:val="24"/>
          <w:lang w:eastAsia="tr-TR"/>
        </w:rPr>
        <w:t>K.O.S 4.1.3 Tüm birimlerin iş akış süreçleri web sayfalarında yayımlanacak.</w:t>
      </w:r>
    </w:p>
    <w:p w14:paraId="0FE39650" w14:textId="77777777" w:rsidR="00E6483E" w:rsidRPr="00B107CB" w:rsidRDefault="00E6483E" w:rsidP="005959B4">
      <w:pPr>
        <w:tabs>
          <w:tab w:val="left" w:pos="567"/>
        </w:tabs>
        <w:spacing w:after="0" w:line="360" w:lineRule="auto"/>
        <w:jc w:val="both"/>
        <w:rPr>
          <w:rFonts w:ascii="Times New Roman" w:eastAsia="Times New Roman" w:hAnsi="Times New Roman" w:cs="Times New Roman"/>
          <w:sz w:val="24"/>
          <w:szCs w:val="24"/>
          <w:lang w:eastAsia="tr-TR"/>
        </w:rPr>
      </w:pPr>
    </w:p>
    <w:p w14:paraId="290A2240" w14:textId="77777777" w:rsidR="000D0980" w:rsidRPr="00B107CB" w:rsidRDefault="000D0980" w:rsidP="005959B4">
      <w:pPr>
        <w:tabs>
          <w:tab w:val="left" w:pos="567"/>
        </w:tabs>
        <w:spacing w:after="0" w:line="360" w:lineRule="auto"/>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 xml:space="preserve">Açıklama : </w:t>
      </w:r>
      <w:r w:rsidR="00401273" w:rsidRPr="00B107CB">
        <w:rPr>
          <w:rFonts w:ascii="Times New Roman" w:eastAsia="Times New Roman" w:hAnsi="Times New Roman" w:cs="Times New Roman"/>
          <w:sz w:val="24"/>
          <w:szCs w:val="24"/>
          <w:lang w:eastAsia="tr-TR"/>
        </w:rPr>
        <w:t>Web sayfamızda yayınlanmıştır.15</w:t>
      </w:r>
      <w:r w:rsidR="00E6483E" w:rsidRPr="00B107CB">
        <w:rPr>
          <w:rFonts w:ascii="Times New Roman" w:eastAsia="Times New Roman" w:hAnsi="Times New Roman" w:cs="Times New Roman"/>
          <w:sz w:val="24"/>
          <w:szCs w:val="24"/>
          <w:lang w:eastAsia="tr-TR"/>
        </w:rPr>
        <w:t>.05.2013</w:t>
      </w:r>
    </w:p>
    <w:p w14:paraId="04D0CB05" w14:textId="77777777" w:rsidR="00294D1C" w:rsidRPr="00B107CB" w:rsidRDefault="00294D1C"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59092328" w14:textId="77777777" w:rsidR="00E6483E"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 C -KONTROL FAALİYETLERİ</w:t>
      </w:r>
    </w:p>
    <w:p w14:paraId="4E96930B" w14:textId="77777777" w:rsidR="00EC7B4E" w:rsidRPr="00EC7B4E" w:rsidRDefault="00EC7B4E"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0193DADA" w14:textId="77777777" w:rsidR="00294D1C" w:rsidRPr="00294D1C" w:rsidRDefault="00294D1C" w:rsidP="00294D1C">
      <w:pPr>
        <w:tabs>
          <w:tab w:val="left" w:pos="567"/>
        </w:tabs>
        <w:spacing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Standart-11: Faaliyetlerin Sürekliliği</w:t>
      </w:r>
    </w:p>
    <w:p w14:paraId="203F861C" w14:textId="77777777" w:rsidR="00EC7B4E" w:rsidRDefault="00294D1C" w:rsidP="005959B4">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sz w:val="24"/>
          <w:szCs w:val="24"/>
          <w:lang w:eastAsia="tr-TR"/>
        </w:rPr>
        <w:tab/>
        <w:t>İdareler, faaliyetlerin sürekliliğini sağlamaya yönelik gerekli önlemleri almalıdır</w:t>
      </w:r>
    </w:p>
    <w:p w14:paraId="40089A65" w14:textId="77777777" w:rsidR="00294D1C" w:rsidRDefault="001F738C"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14:paraId="2517D8D7" w14:textId="77777777" w:rsidR="000D0980" w:rsidRDefault="000D0980" w:rsidP="005959B4">
      <w:pPr>
        <w:tabs>
          <w:tab w:val="left" w:pos="567"/>
        </w:tabs>
        <w:spacing w:after="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14:paraId="1EE67E7C" w14:textId="77777777" w:rsidR="00E6483E" w:rsidRDefault="00E6483E"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0B8F0E60" w14:textId="77777777" w:rsidR="000D0980" w:rsidRDefault="00003FD1" w:rsidP="005959B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K.F.S 11. 1 </w:t>
      </w:r>
      <w:r w:rsidRPr="00003FD1">
        <w:rPr>
          <w:rFonts w:ascii="Times New Roman" w:eastAsia="Times New Roman" w:hAnsi="Times New Roman" w:cs="Times New Roman"/>
          <w:sz w:val="24"/>
          <w:szCs w:val="24"/>
          <w:lang w:eastAsia="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p w14:paraId="0A273C9D" w14:textId="77777777" w:rsidR="00986CCD" w:rsidRDefault="00986CCD" w:rsidP="005959B4">
      <w:pPr>
        <w:tabs>
          <w:tab w:val="left" w:pos="567"/>
        </w:tabs>
        <w:spacing w:after="0" w:line="360" w:lineRule="auto"/>
        <w:jc w:val="both"/>
        <w:rPr>
          <w:rFonts w:ascii="Times New Roman" w:eastAsia="Times New Roman" w:hAnsi="Times New Roman" w:cs="Times New Roman"/>
          <w:sz w:val="24"/>
          <w:szCs w:val="24"/>
          <w:lang w:eastAsia="tr-TR"/>
        </w:rPr>
      </w:pPr>
    </w:p>
    <w:p w14:paraId="1E4D0E4E" w14:textId="77777777" w:rsidR="00986CCD" w:rsidRDefault="00986CCD" w:rsidP="005959B4">
      <w:pPr>
        <w:tabs>
          <w:tab w:val="left" w:pos="567"/>
        </w:tabs>
        <w:spacing w:after="0" w:line="360" w:lineRule="auto"/>
        <w:jc w:val="both"/>
        <w:rPr>
          <w:rFonts w:ascii="Times New Roman" w:eastAsia="Times New Roman" w:hAnsi="Times New Roman" w:cs="Times New Roman"/>
          <w:sz w:val="24"/>
          <w:szCs w:val="24"/>
          <w:lang w:eastAsia="tr-TR"/>
        </w:rPr>
      </w:pPr>
    </w:p>
    <w:p w14:paraId="0D2A93D1" w14:textId="77777777" w:rsidR="00986CCD" w:rsidRDefault="00986CCD" w:rsidP="005959B4">
      <w:pPr>
        <w:tabs>
          <w:tab w:val="left" w:pos="567"/>
        </w:tabs>
        <w:spacing w:after="0" w:line="360" w:lineRule="auto"/>
        <w:jc w:val="both"/>
        <w:rPr>
          <w:rFonts w:ascii="Times New Roman" w:eastAsia="Times New Roman" w:hAnsi="Times New Roman" w:cs="Times New Roman"/>
          <w:sz w:val="24"/>
          <w:szCs w:val="24"/>
          <w:lang w:eastAsia="tr-TR"/>
        </w:rPr>
      </w:pPr>
    </w:p>
    <w:p w14:paraId="3575655C" w14:textId="77777777" w:rsidR="00986CCD" w:rsidRDefault="00986CCD" w:rsidP="005959B4">
      <w:pPr>
        <w:tabs>
          <w:tab w:val="left" w:pos="567"/>
        </w:tabs>
        <w:spacing w:after="0" w:line="360" w:lineRule="auto"/>
        <w:jc w:val="both"/>
        <w:rPr>
          <w:rFonts w:ascii="Times New Roman" w:eastAsia="Times New Roman" w:hAnsi="Times New Roman" w:cs="Times New Roman"/>
          <w:sz w:val="24"/>
          <w:szCs w:val="24"/>
          <w:lang w:eastAsia="tr-TR"/>
        </w:rPr>
      </w:pPr>
    </w:p>
    <w:p w14:paraId="73BE493E" w14:textId="77777777" w:rsidR="000D0980" w:rsidRDefault="000D0980" w:rsidP="005959B4">
      <w:pPr>
        <w:tabs>
          <w:tab w:val="left" w:pos="567"/>
        </w:tabs>
        <w:spacing w:after="0" w:line="360" w:lineRule="auto"/>
        <w:jc w:val="both"/>
        <w:rPr>
          <w:rFonts w:ascii="Times New Roman" w:eastAsia="Times New Roman" w:hAnsi="Times New Roman" w:cs="Times New Roman"/>
          <w:sz w:val="24"/>
          <w:szCs w:val="24"/>
          <w:lang w:eastAsia="tr-TR"/>
        </w:rPr>
      </w:pPr>
    </w:p>
    <w:p w14:paraId="660CD305" w14:textId="77777777" w:rsidR="00825526" w:rsidRDefault="00003FD1" w:rsidP="00294D1C">
      <w:pPr>
        <w:tabs>
          <w:tab w:val="left" w:pos="567"/>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K.F.S 11.1.1 </w:t>
      </w:r>
      <w:r w:rsidRPr="00003FD1">
        <w:rPr>
          <w:rFonts w:ascii="Times New Roman" w:eastAsia="Times New Roman" w:hAnsi="Times New Roman" w:cs="Times New Roman"/>
          <w:sz w:val="24"/>
          <w:szCs w:val="24"/>
          <w:lang w:eastAsia="tr-TR"/>
        </w:rPr>
        <w:t>Tüm harcama birimleri personel görev dağılım çizelgelerini ilgili personel görev yerinde olmaması durumunda sorumlu olacak personeli de belirtecek şekilde oluşturacak</w:t>
      </w:r>
      <w:r w:rsidR="000400FB">
        <w:rPr>
          <w:rFonts w:ascii="Times New Roman" w:eastAsia="Times New Roman" w:hAnsi="Times New Roman" w:cs="Times New Roman"/>
          <w:sz w:val="24"/>
          <w:szCs w:val="24"/>
          <w:lang w:eastAsia="tr-TR"/>
        </w:rPr>
        <w:t>.</w:t>
      </w:r>
    </w:p>
    <w:p w14:paraId="15085EA1" w14:textId="77777777" w:rsidR="00003FD1" w:rsidRDefault="00003FD1" w:rsidP="005959B4">
      <w:pPr>
        <w:tabs>
          <w:tab w:val="left" w:pos="567"/>
        </w:tabs>
        <w:spacing w:after="0" w:line="360" w:lineRule="auto"/>
        <w:jc w:val="both"/>
        <w:rPr>
          <w:rFonts w:ascii="Times New Roman" w:eastAsia="Times New Roman" w:hAnsi="Times New Roman" w:cs="Times New Roman"/>
          <w:sz w:val="24"/>
          <w:szCs w:val="24"/>
          <w:lang w:eastAsia="tr-TR"/>
        </w:rPr>
      </w:pPr>
    </w:p>
    <w:p w14:paraId="7D230AF8" w14:textId="3E2AF747" w:rsidR="00825526" w:rsidRPr="00B107CB" w:rsidRDefault="00003FD1" w:rsidP="00294D1C">
      <w:pPr>
        <w:tabs>
          <w:tab w:val="left" w:pos="567"/>
        </w:tabs>
        <w:spacing w:after="0" w:line="360" w:lineRule="auto"/>
        <w:ind w:left="567"/>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Açıklama :</w:t>
      </w:r>
      <w:r w:rsidR="009B23A7" w:rsidRPr="00B107CB">
        <w:rPr>
          <w:rFonts w:ascii="Times New Roman" w:eastAsia="Times New Roman" w:hAnsi="Times New Roman" w:cs="Times New Roman"/>
          <w:sz w:val="24"/>
          <w:szCs w:val="24"/>
          <w:lang w:eastAsia="tr-TR"/>
        </w:rPr>
        <w:t>İ</w:t>
      </w:r>
      <w:r w:rsidRPr="00B107CB">
        <w:rPr>
          <w:rFonts w:ascii="Times New Roman" w:eastAsia="Times New Roman" w:hAnsi="Times New Roman" w:cs="Times New Roman"/>
          <w:sz w:val="24"/>
          <w:szCs w:val="24"/>
          <w:lang w:eastAsia="tr-TR"/>
        </w:rPr>
        <w:t>lgili personel</w:t>
      </w:r>
      <w:r w:rsidR="009B23A7" w:rsidRPr="00B107CB">
        <w:rPr>
          <w:rFonts w:ascii="Times New Roman" w:eastAsia="Times New Roman" w:hAnsi="Times New Roman" w:cs="Times New Roman"/>
          <w:sz w:val="24"/>
          <w:szCs w:val="24"/>
          <w:lang w:eastAsia="tr-TR"/>
        </w:rPr>
        <w:t>in</w:t>
      </w:r>
      <w:r w:rsidRPr="00B107CB">
        <w:rPr>
          <w:rFonts w:ascii="Times New Roman" w:eastAsia="Times New Roman" w:hAnsi="Times New Roman" w:cs="Times New Roman"/>
          <w:sz w:val="24"/>
          <w:szCs w:val="24"/>
          <w:lang w:eastAsia="tr-TR"/>
        </w:rPr>
        <w:t xml:space="preserve"> görev yerinde olmaması durumunda sorumlu olacak </w:t>
      </w:r>
      <w:r w:rsidR="009B23A7" w:rsidRPr="00B107CB">
        <w:rPr>
          <w:rFonts w:ascii="Times New Roman" w:eastAsia="Times New Roman" w:hAnsi="Times New Roman" w:cs="Times New Roman"/>
          <w:sz w:val="24"/>
          <w:szCs w:val="24"/>
          <w:lang w:eastAsia="tr-TR"/>
        </w:rPr>
        <w:t xml:space="preserve">personel belirtilmiş  </w:t>
      </w:r>
      <w:r w:rsidR="00D4657C" w:rsidRPr="00B107CB">
        <w:rPr>
          <w:rFonts w:ascii="Times New Roman" w:eastAsia="Times New Roman" w:hAnsi="Times New Roman" w:cs="Times New Roman"/>
          <w:sz w:val="24"/>
          <w:szCs w:val="24"/>
          <w:lang w:eastAsia="tr-TR"/>
        </w:rPr>
        <w:t>görev dağılımları yapılmıştır. Görev Dağılım çizelgesi ekte sunulmuştur.</w:t>
      </w:r>
      <w:r w:rsidR="004C76D4" w:rsidRPr="00B107CB">
        <w:rPr>
          <w:rFonts w:ascii="Times New Roman" w:eastAsia="Times New Roman" w:hAnsi="Times New Roman" w:cs="Times New Roman"/>
          <w:sz w:val="24"/>
          <w:szCs w:val="24"/>
          <w:lang w:eastAsia="tr-TR"/>
        </w:rPr>
        <w:t>11.05.</w:t>
      </w:r>
      <w:r w:rsidR="00470D76">
        <w:rPr>
          <w:rFonts w:ascii="Times New Roman" w:eastAsia="Times New Roman" w:hAnsi="Times New Roman" w:cs="Times New Roman"/>
          <w:sz w:val="24"/>
          <w:szCs w:val="24"/>
          <w:lang w:eastAsia="tr-TR"/>
        </w:rPr>
        <w:t>2024</w:t>
      </w:r>
    </w:p>
    <w:p w14:paraId="4468CD0C"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038F1011" w14:textId="77777777" w:rsidR="00825526" w:rsidRDefault="00003FD1" w:rsidP="00294D1C">
      <w:pPr>
        <w:tabs>
          <w:tab w:val="left" w:pos="567"/>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K.F.S 11. 3 </w:t>
      </w:r>
      <w:r w:rsidRPr="00003FD1">
        <w:rPr>
          <w:rFonts w:ascii="Times New Roman" w:eastAsia="Times New Roman" w:hAnsi="Times New Roman" w:cs="Times New Roman"/>
          <w:sz w:val="24"/>
          <w:szCs w:val="24"/>
          <w:lang w:eastAsia="tr-TR"/>
        </w:rPr>
        <w:t>Görevinden ayrılan personelin, iş veya işlemlerinin durumunu ve gerekli belgeleri de içeren bir rapor hazırlaması ve bu raporu görevlendirilen personele vermesi yönetici tarafından sağlanmalıdır.</w:t>
      </w:r>
    </w:p>
    <w:p w14:paraId="22681353" w14:textId="77777777" w:rsidR="00003FD1" w:rsidRDefault="00003FD1" w:rsidP="005959B4">
      <w:pPr>
        <w:tabs>
          <w:tab w:val="left" w:pos="567"/>
        </w:tabs>
        <w:spacing w:after="0" w:line="360" w:lineRule="auto"/>
        <w:jc w:val="both"/>
        <w:rPr>
          <w:rFonts w:ascii="Times New Roman" w:eastAsia="Times New Roman" w:hAnsi="Times New Roman" w:cs="Times New Roman"/>
          <w:sz w:val="24"/>
          <w:szCs w:val="24"/>
          <w:lang w:eastAsia="tr-TR"/>
        </w:rPr>
      </w:pPr>
    </w:p>
    <w:p w14:paraId="0DBA2502" w14:textId="77777777" w:rsidR="00003FD1" w:rsidRDefault="00003FD1" w:rsidP="00294D1C">
      <w:pPr>
        <w:tabs>
          <w:tab w:val="left" w:pos="567"/>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K.F.S 11. 3.1</w:t>
      </w:r>
      <w:r w:rsidRPr="00003FD1">
        <w:rPr>
          <w:rFonts w:ascii="Times New Roman" w:eastAsia="Times New Roman" w:hAnsi="Times New Roman" w:cs="Times New Roman"/>
          <w:sz w:val="24"/>
          <w:szCs w:val="24"/>
          <w:lang w:eastAsia="tr-TR"/>
        </w:rPr>
        <w:t>Tüm birimler görevden ayrılan personelin sorumluluğundaki işlemleri detaylı bir şekilde belirteceği standart formlar oluşturacak ve görevden ayrılan personel tarafından doldurulacak form birim yöneticisince incelenip onaylanacak</w:t>
      </w:r>
      <w:r w:rsidR="006F3D2C">
        <w:rPr>
          <w:rFonts w:ascii="Times New Roman" w:eastAsia="Times New Roman" w:hAnsi="Times New Roman" w:cs="Times New Roman"/>
          <w:sz w:val="24"/>
          <w:szCs w:val="24"/>
          <w:lang w:eastAsia="tr-TR"/>
        </w:rPr>
        <w:t>.</w:t>
      </w:r>
    </w:p>
    <w:p w14:paraId="392A66A3" w14:textId="77777777" w:rsidR="00E6483E" w:rsidRDefault="00E6483E" w:rsidP="005959B4">
      <w:pPr>
        <w:tabs>
          <w:tab w:val="left" w:pos="567"/>
        </w:tabs>
        <w:spacing w:after="0" w:line="360" w:lineRule="auto"/>
        <w:jc w:val="both"/>
        <w:rPr>
          <w:rFonts w:ascii="Times New Roman" w:eastAsia="Times New Roman" w:hAnsi="Times New Roman" w:cs="Times New Roman"/>
          <w:sz w:val="24"/>
          <w:szCs w:val="24"/>
          <w:lang w:eastAsia="tr-TR"/>
        </w:rPr>
      </w:pPr>
    </w:p>
    <w:p w14:paraId="2AB05BCD" w14:textId="3F8EF951" w:rsidR="00003FD1" w:rsidRPr="00B107CB" w:rsidRDefault="00294D1C" w:rsidP="00294D1C">
      <w:pPr>
        <w:tabs>
          <w:tab w:val="left" w:pos="567"/>
        </w:tabs>
        <w:spacing w:after="0" w:line="360" w:lineRule="auto"/>
        <w:ind w:left="567"/>
        <w:jc w:val="both"/>
        <w:rPr>
          <w:rFonts w:ascii="Times New Roman" w:eastAsia="Times New Roman" w:hAnsi="Times New Roman" w:cs="Times New Roman"/>
          <w:sz w:val="24"/>
          <w:szCs w:val="24"/>
          <w:lang w:eastAsia="tr-TR"/>
        </w:rPr>
      </w:pPr>
      <w:proofErr w:type="spellStart"/>
      <w:r w:rsidRPr="00B107CB">
        <w:rPr>
          <w:rFonts w:ascii="Times New Roman" w:eastAsia="Times New Roman" w:hAnsi="Times New Roman" w:cs="Times New Roman"/>
          <w:b/>
          <w:sz w:val="24"/>
          <w:szCs w:val="24"/>
          <w:lang w:eastAsia="tr-TR"/>
        </w:rPr>
        <w:t>AÇIKLAMA:</w:t>
      </w:r>
      <w:r w:rsidR="00003FD1" w:rsidRPr="00B107CB">
        <w:rPr>
          <w:rFonts w:ascii="Times New Roman" w:eastAsia="Times New Roman" w:hAnsi="Times New Roman" w:cs="Times New Roman"/>
          <w:sz w:val="24"/>
          <w:szCs w:val="24"/>
          <w:lang w:eastAsia="tr-TR"/>
        </w:rPr>
        <w:t>Görevden</w:t>
      </w:r>
      <w:proofErr w:type="spellEnd"/>
      <w:r w:rsidR="00003FD1" w:rsidRPr="00B107CB">
        <w:rPr>
          <w:rFonts w:ascii="Times New Roman" w:eastAsia="Times New Roman" w:hAnsi="Times New Roman" w:cs="Times New Roman"/>
          <w:sz w:val="24"/>
          <w:szCs w:val="24"/>
          <w:lang w:eastAsia="tr-TR"/>
        </w:rPr>
        <w:t xml:space="preserve"> ayrılan personelin sorumluluğundaki işlemleri detaylı bir şekilde belirteceği standart formlar oluşturulmu</w:t>
      </w:r>
      <w:r w:rsidR="006F3D2C" w:rsidRPr="00B107CB">
        <w:rPr>
          <w:rFonts w:ascii="Times New Roman" w:eastAsia="Times New Roman" w:hAnsi="Times New Roman" w:cs="Times New Roman"/>
          <w:sz w:val="24"/>
          <w:szCs w:val="24"/>
          <w:lang w:eastAsia="tr-TR"/>
        </w:rPr>
        <w:t>ş olup ekte sunulmuştur.12.05.</w:t>
      </w:r>
      <w:r w:rsidR="00470D76">
        <w:rPr>
          <w:rFonts w:ascii="Times New Roman" w:eastAsia="Times New Roman" w:hAnsi="Times New Roman" w:cs="Times New Roman"/>
          <w:sz w:val="24"/>
          <w:szCs w:val="24"/>
          <w:lang w:eastAsia="tr-TR"/>
        </w:rPr>
        <w:t>2024</w:t>
      </w:r>
    </w:p>
    <w:p w14:paraId="4ABE801E" w14:textId="77777777" w:rsidR="006E624D" w:rsidRPr="00B107CB" w:rsidRDefault="006E624D" w:rsidP="005959B4">
      <w:pPr>
        <w:tabs>
          <w:tab w:val="left" w:pos="567"/>
        </w:tabs>
        <w:spacing w:after="0" w:line="360" w:lineRule="auto"/>
        <w:jc w:val="both"/>
        <w:rPr>
          <w:rFonts w:ascii="Times New Roman" w:eastAsia="Times New Roman" w:hAnsi="Times New Roman" w:cs="Times New Roman"/>
          <w:sz w:val="24"/>
          <w:szCs w:val="24"/>
          <w:lang w:eastAsia="tr-TR"/>
        </w:rPr>
      </w:pPr>
    </w:p>
    <w:p w14:paraId="0945E508" w14:textId="77777777" w:rsidR="00294D1C"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D-BİLGİ VE İLETİŞİM</w:t>
      </w:r>
    </w:p>
    <w:p w14:paraId="5970071F" w14:textId="77777777" w:rsidR="00294D1C" w:rsidRPr="00294D1C" w:rsidRDefault="00294D1C" w:rsidP="00294D1C">
      <w:pPr>
        <w:tabs>
          <w:tab w:val="left" w:pos="567"/>
        </w:tabs>
        <w:spacing w:after="0" w:line="360" w:lineRule="auto"/>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 xml:space="preserve">Standart-13:  Bilgi ve İletişim </w:t>
      </w:r>
    </w:p>
    <w:p w14:paraId="39CE1856" w14:textId="77777777" w:rsidR="00294D1C" w:rsidRDefault="00294D1C" w:rsidP="00EC7B4E">
      <w:pPr>
        <w:spacing w:after="120" w:line="360" w:lineRule="auto"/>
        <w:ind w:firstLine="708"/>
        <w:contextualSpacing/>
        <w:jc w:val="both"/>
        <w:rPr>
          <w:rFonts w:ascii="Times New Roman" w:eastAsia="Times New Roman" w:hAnsi="Times New Roman" w:cs="Times New Roman"/>
          <w:sz w:val="24"/>
          <w:szCs w:val="24"/>
          <w:lang w:eastAsia="tr-TR"/>
        </w:rPr>
      </w:pPr>
      <w:r w:rsidRPr="00294D1C">
        <w:rPr>
          <w:rFonts w:ascii="Times New Roman" w:eastAsia="Times New Roman" w:hAnsi="Times New Roman" w:cs="Times New Roman"/>
          <w:sz w:val="24"/>
          <w:szCs w:val="24"/>
          <w:lang w:eastAsia="tr-TR"/>
        </w:rPr>
        <w:t>İdareler, birimlerinin ve çalışanlarının performansının izlenebilmesi, karar alma süreçlerinin sağlıklı bir şekilde işleyebilmesi ve hizmet sunumunda etkinlik ve memnuniyetin sağlanması amacıyla uygun bir bilgi ve ilet</w:t>
      </w:r>
      <w:r w:rsidR="00EC7B4E">
        <w:rPr>
          <w:rFonts w:ascii="Times New Roman" w:eastAsia="Times New Roman" w:hAnsi="Times New Roman" w:cs="Times New Roman"/>
          <w:sz w:val="24"/>
          <w:szCs w:val="24"/>
          <w:lang w:eastAsia="tr-TR"/>
        </w:rPr>
        <w:t>işim sistemine sahip olmalıdır.</w:t>
      </w:r>
    </w:p>
    <w:p w14:paraId="3288808C" w14:textId="77777777" w:rsidR="00EC7B4E" w:rsidRPr="00EC7B4E" w:rsidRDefault="00EC7B4E" w:rsidP="00EC7B4E">
      <w:pPr>
        <w:spacing w:after="120" w:line="360" w:lineRule="auto"/>
        <w:ind w:firstLine="708"/>
        <w:contextualSpacing/>
        <w:jc w:val="both"/>
        <w:rPr>
          <w:rFonts w:ascii="Times New Roman" w:eastAsia="Times New Roman" w:hAnsi="Times New Roman" w:cs="Times New Roman"/>
          <w:sz w:val="24"/>
          <w:szCs w:val="24"/>
          <w:lang w:eastAsia="tr-TR"/>
        </w:rPr>
      </w:pPr>
    </w:p>
    <w:p w14:paraId="39B84484" w14:textId="77777777" w:rsidR="006E624D" w:rsidRDefault="00294D1C" w:rsidP="00550992">
      <w:pPr>
        <w:spacing w:after="12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w:t>
      </w:r>
      <w:r w:rsidR="00550992">
        <w:rPr>
          <w:rFonts w:ascii="Times New Roman" w:eastAsia="Times New Roman" w:hAnsi="Times New Roman" w:cs="Times New Roman"/>
          <w:b/>
          <w:sz w:val="24"/>
          <w:szCs w:val="24"/>
          <w:lang w:eastAsia="tr-TR"/>
        </w:rPr>
        <w:t>art için gerekli genel şartlar:</w:t>
      </w:r>
    </w:p>
    <w:p w14:paraId="6D2944A2" w14:textId="77777777" w:rsidR="00550992" w:rsidRPr="00550992" w:rsidRDefault="00550992" w:rsidP="00550992">
      <w:pPr>
        <w:spacing w:after="120" w:line="360" w:lineRule="auto"/>
        <w:contextualSpacing/>
        <w:jc w:val="both"/>
        <w:rPr>
          <w:rFonts w:ascii="Times New Roman" w:eastAsia="Times New Roman" w:hAnsi="Times New Roman" w:cs="Times New Roman"/>
          <w:b/>
          <w:sz w:val="24"/>
          <w:szCs w:val="24"/>
          <w:lang w:eastAsia="tr-TR"/>
        </w:rPr>
      </w:pPr>
    </w:p>
    <w:p w14:paraId="633ADC08" w14:textId="77777777" w:rsidR="006E624D" w:rsidRDefault="00DC02F0" w:rsidP="005959B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BİS 13.</w:t>
      </w:r>
      <w:r w:rsidR="00DD7D28">
        <w:rPr>
          <w:rFonts w:ascii="Times New Roman" w:eastAsia="Times New Roman" w:hAnsi="Times New Roman" w:cs="Times New Roman"/>
          <w:sz w:val="24"/>
          <w:szCs w:val="24"/>
          <w:lang w:eastAsia="tr-TR"/>
        </w:rPr>
        <w:t>7</w:t>
      </w:r>
      <w:r w:rsidR="00DD7D28" w:rsidRPr="00DD7D28">
        <w:rPr>
          <w:rFonts w:ascii="Times New Roman" w:eastAsia="Times New Roman" w:hAnsi="Times New Roman" w:cs="Times New Roman"/>
          <w:sz w:val="24"/>
          <w:szCs w:val="24"/>
          <w:lang w:eastAsia="tr-TR"/>
        </w:rPr>
        <w:t>İdarenin yatay ve dikey iletişim sistemi personelin değerlendirme, öneri ve sorunlarını iletebilmelerini sağlamalıdır.</w:t>
      </w:r>
    </w:p>
    <w:p w14:paraId="64180F5F" w14:textId="77777777" w:rsidR="00DC02F0" w:rsidRDefault="00DD7D28" w:rsidP="005959B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0A12A201" w14:textId="77777777" w:rsidR="006E624D" w:rsidRDefault="00DD7D28" w:rsidP="00DC02F0">
      <w:pPr>
        <w:tabs>
          <w:tab w:val="left" w:pos="567"/>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BİS 13</w:t>
      </w:r>
      <w:r w:rsidR="00DC02F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7</w:t>
      </w:r>
      <w:r w:rsidR="00DC02F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1 </w:t>
      </w:r>
      <w:r w:rsidRPr="00DD7D28">
        <w:rPr>
          <w:rFonts w:ascii="Times New Roman" w:eastAsia="Times New Roman" w:hAnsi="Times New Roman" w:cs="Times New Roman"/>
          <w:sz w:val="24"/>
          <w:szCs w:val="24"/>
          <w:lang w:eastAsia="tr-TR"/>
        </w:rPr>
        <w:t xml:space="preserve">Personelin değerlendirme, öneri ve sorunlarını iletebileceği, öneri ve </w:t>
      </w:r>
      <w:proofErr w:type="gramStart"/>
      <w:r w:rsidRPr="00DD7D28">
        <w:rPr>
          <w:rFonts w:ascii="Times New Roman" w:eastAsia="Times New Roman" w:hAnsi="Times New Roman" w:cs="Times New Roman"/>
          <w:sz w:val="24"/>
          <w:szCs w:val="24"/>
          <w:lang w:eastAsia="tr-TR"/>
        </w:rPr>
        <w:t>şikayet</w:t>
      </w:r>
      <w:proofErr w:type="gramEnd"/>
      <w:r w:rsidRPr="00DD7D28">
        <w:rPr>
          <w:rFonts w:ascii="Times New Roman" w:eastAsia="Times New Roman" w:hAnsi="Times New Roman" w:cs="Times New Roman"/>
          <w:sz w:val="24"/>
          <w:szCs w:val="24"/>
          <w:lang w:eastAsia="tr-TR"/>
        </w:rPr>
        <w:t xml:space="preserve"> kutusu, anket çalışmaları, yüz yüze görüşmeyi sağlayacak toplantılar yapılacak, bu tür konularla ilgili elektronik iletişim mekanizmalarından da faydalanılacak</w:t>
      </w:r>
      <w:r w:rsidR="00550992">
        <w:rPr>
          <w:rFonts w:ascii="Times New Roman" w:eastAsia="Times New Roman" w:hAnsi="Times New Roman" w:cs="Times New Roman"/>
          <w:sz w:val="24"/>
          <w:szCs w:val="24"/>
          <w:lang w:eastAsia="tr-TR"/>
        </w:rPr>
        <w:t>.</w:t>
      </w:r>
    </w:p>
    <w:p w14:paraId="07DDC8D3" w14:textId="77777777" w:rsidR="00986CCD" w:rsidRDefault="00986CCD" w:rsidP="00DC02F0">
      <w:pPr>
        <w:tabs>
          <w:tab w:val="left" w:pos="567"/>
        </w:tabs>
        <w:spacing w:after="0" w:line="360" w:lineRule="auto"/>
        <w:ind w:left="567"/>
        <w:jc w:val="both"/>
        <w:rPr>
          <w:rFonts w:ascii="Times New Roman" w:eastAsia="Times New Roman" w:hAnsi="Times New Roman" w:cs="Times New Roman"/>
          <w:sz w:val="24"/>
          <w:szCs w:val="24"/>
          <w:lang w:eastAsia="tr-TR"/>
        </w:rPr>
      </w:pPr>
    </w:p>
    <w:p w14:paraId="626DEC90" w14:textId="77777777" w:rsidR="00986CCD" w:rsidRDefault="00986CCD" w:rsidP="00DC02F0">
      <w:pPr>
        <w:tabs>
          <w:tab w:val="left" w:pos="567"/>
        </w:tabs>
        <w:spacing w:after="0" w:line="360" w:lineRule="auto"/>
        <w:ind w:left="567"/>
        <w:jc w:val="both"/>
        <w:rPr>
          <w:rFonts w:ascii="Times New Roman" w:eastAsia="Times New Roman" w:hAnsi="Times New Roman" w:cs="Times New Roman"/>
          <w:sz w:val="24"/>
          <w:szCs w:val="24"/>
          <w:lang w:eastAsia="tr-TR"/>
        </w:rPr>
      </w:pPr>
    </w:p>
    <w:p w14:paraId="2E194D12" w14:textId="77777777" w:rsidR="00986CCD" w:rsidRDefault="00986CCD" w:rsidP="00DC02F0">
      <w:pPr>
        <w:tabs>
          <w:tab w:val="left" w:pos="567"/>
        </w:tabs>
        <w:spacing w:after="0" w:line="360" w:lineRule="auto"/>
        <w:ind w:left="567"/>
        <w:jc w:val="both"/>
        <w:rPr>
          <w:rFonts w:ascii="Times New Roman" w:eastAsia="Times New Roman" w:hAnsi="Times New Roman" w:cs="Times New Roman"/>
          <w:sz w:val="24"/>
          <w:szCs w:val="24"/>
          <w:lang w:eastAsia="tr-TR"/>
        </w:rPr>
      </w:pPr>
    </w:p>
    <w:p w14:paraId="1BAE6F94" w14:textId="77777777" w:rsidR="00DC02F0" w:rsidRDefault="00DD7D28"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14:paraId="0DFB318C" w14:textId="667E98F9" w:rsidR="00407FB0" w:rsidRPr="00B107CB" w:rsidRDefault="00DD7D28" w:rsidP="00550992">
      <w:pPr>
        <w:tabs>
          <w:tab w:val="left" w:pos="567"/>
        </w:tabs>
        <w:spacing w:after="0" w:line="360" w:lineRule="auto"/>
        <w:ind w:left="567"/>
        <w:jc w:val="both"/>
        <w:rPr>
          <w:rFonts w:ascii="Times New Roman" w:eastAsia="Times New Roman" w:hAnsi="Times New Roman" w:cs="Times New Roman"/>
          <w:sz w:val="24"/>
          <w:szCs w:val="24"/>
          <w:lang w:eastAsia="tr-TR"/>
        </w:rPr>
      </w:pPr>
      <w:r w:rsidRPr="00B107CB">
        <w:rPr>
          <w:rFonts w:ascii="Times New Roman" w:eastAsia="Times New Roman" w:hAnsi="Times New Roman" w:cs="Times New Roman"/>
          <w:b/>
          <w:sz w:val="24"/>
          <w:szCs w:val="24"/>
          <w:lang w:eastAsia="tr-TR"/>
        </w:rPr>
        <w:t xml:space="preserve">Açıklama : </w:t>
      </w:r>
      <w:r w:rsidRPr="00B107CB">
        <w:rPr>
          <w:rFonts w:ascii="Times New Roman" w:eastAsia="Times New Roman" w:hAnsi="Times New Roman" w:cs="Times New Roman"/>
          <w:sz w:val="24"/>
          <w:szCs w:val="24"/>
          <w:lang w:eastAsia="tr-TR"/>
        </w:rPr>
        <w:t xml:space="preserve">Personelin değerlendirme, öneri ve sorunlarını iletebileceği, öneri ve </w:t>
      </w:r>
      <w:proofErr w:type="gramStart"/>
      <w:r w:rsidRPr="00B107CB">
        <w:rPr>
          <w:rFonts w:ascii="Times New Roman" w:eastAsia="Times New Roman" w:hAnsi="Times New Roman" w:cs="Times New Roman"/>
          <w:sz w:val="24"/>
          <w:szCs w:val="24"/>
          <w:lang w:eastAsia="tr-TR"/>
        </w:rPr>
        <w:t>şikayet</w:t>
      </w:r>
      <w:proofErr w:type="gramEnd"/>
      <w:r w:rsidRPr="00B107CB">
        <w:rPr>
          <w:rFonts w:ascii="Times New Roman" w:eastAsia="Times New Roman" w:hAnsi="Times New Roman" w:cs="Times New Roman"/>
          <w:sz w:val="24"/>
          <w:szCs w:val="24"/>
          <w:lang w:eastAsia="tr-TR"/>
        </w:rPr>
        <w:t xml:space="preserve"> formları </w:t>
      </w:r>
      <w:r w:rsidR="00550992" w:rsidRPr="00B107CB">
        <w:rPr>
          <w:rFonts w:ascii="Times New Roman" w:eastAsia="Times New Roman" w:hAnsi="Times New Roman" w:cs="Times New Roman"/>
          <w:sz w:val="24"/>
          <w:szCs w:val="24"/>
          <w:lang w:eastAsia="tr-TR"/>
        </w:rPr>
        <w:t>hazırlanmış olup ekte sunulmuştur.12.05.</w:t>
      </w:r>
      <w:r w:rsidR="00470D76">
        <w:rPr>
          <w:rFonts w:ascii="Times New Roman" w:eastAsia="Times New Roman" w:hAnsi="Times New Roman" w:cs="Times New Roman"/>
          <w:sz w:val="24"/>
          <w:szCs w:val="24"/>
          <w:lang w:eastAsia="tr-TR"/>
        </w:rPr>
        <w:t>2024</w:t>
      </w:r>
    </w:p>
    <w:p w14:paraId="78A884D9" w14:textId="77777777" w:rsidR="00986CCD" w:rsidRDefault="00986CCD" w:rsidP="00DC02F0">
      <w:pPr>
        <w:spacing w:after="120" w:line="360" w:lineRule="auto"/>
        <w:contextualSpacing/>
        <w:jc w:val="both"/>
        <w:rPr>
          <w:rFonts w:ascii="Times New Roman" w:eastAsia="Times New Roman" w:hAnsi="Times New Roman" w:cs="Times New Roman"/>
          <w:color w:val="00B050"/>
          <w:sz w:val="24"/>
          <w:szCs w:val="24"/>
          <w:lang w:eastAsia="tr-TR"/>
        </w:rPr>
      </w:pPr>
    </w:p>
    <w:p w14:paraId="73FD737D" w14:textId="77777777" w:rsidR="00DC02F0" w:rsidRPr="00DC02F0" w:rsidRDefault="00DC02F0" w:rsidP="00DC02F0">
      <w:pPr>
        <w:spacing w:after="120" w:line="360" w:lineRule="auto"/>
        <w:contextualSpacing/>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Standart-1</w:t>
      </w:r>
      <w:r>
        <w:rPr>
          <w:rFonts w:ascii="Times New Roman" w:eastAsia="Times New Roman" w:hAnsi="Times New Roman" w:cs="Times New Roman"/>
          <w:b/>
          <w:sz w:val="24"/>
          <w:szCs w:val="24"/>
          <w:lang w:eastAsia="tr-TR"/>
        </w:rPr>
        <w:t>4</w:t>
      </w:r>
      <w:r w:rsidRPr="00DC02F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Raporlama</w:t>
      </w:r>
    </w:p>
    <w:p w14:paraId="5D446996" w14:textId="77777777" w:rsidR="00DC02F0" w:rsidRDefault="00DC02F0" w:rsidP="00DC02F0">
      <w:pPr>
        <w:spacing w:after="120" w:line="360" w:lineRule="auto"/>
        <w:contextualSpacing/>
        <w:jc w:val="both"/>
        <w:rPr>
          <w:rFonts w:ascii="Times New Roman" w:eastAsia="Times New Roman" w:hAnsi="Times New Roman" w:cs="Times New Roman"/>
          <w:sz w:val="24"/>
          <w:szCs w:val="24"/>
          <w:lang w:eastAsia="tr-TR"/>
        </w:rPr>
      </w:pPr>
    </w:p>
    <w:p w14:paraId="24937DFB" w14:textId="77777777" w:rsidR="00DC02F0" w:rsidRPr="00DC02F0" w:rsidRDefault="00DC02F0" w:rsidP="00DC02F0">
      <w:pPr>
        <w:spacing w:after="120" w:line="360" w:lineRule="auto"/>
        <w:contextualSpacing/>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sz w:val="24"/>
          <w:szCs w:val="24"/>
          <w:lang w:eastAsia="tr-TR"/>
        </w:rPr>
        <w:t>İdarenin amaç, hedef, gösterge ve faaliyetleri ile sonuçları, saydamlık ve hesap verebilirlik ilkeleri doğrultusunda raporlanmalıdır.</w:t>
      </w:r>
    </w:p>
    <w:p w14:paraId="4954BB88" w14:textId="77777777" w:rsidR="00DC02F0" w:rsidRDefault="00DC02F0" w:rsidP="00DC02F0">
      <w:pPr>
        <w:spacing w:after="120" w:line="360" w:lineRule="auto"/>
        <w:contextualSpacing/>
        <w:jc w:val="both"/>
        <w:rPr>
          <w:rFonts w:ascii="Times New Roman" w:eastAsia="Times New Roman" w:hAnsi="Times New Roman" w:cs="Times New Roman"/>
          <w:b/>
          <w:sz w:val="24"/>
          <w:szCs w:val="24"/>
          <w:lang w:eastAsia="tr-TR"/>
        </w:rPr>
      </w:pPr>
    </w:p>
    <w:p w14:paraId="52AB36D5" w14:textId="77777777" w:rsidR="00407FB0" w:rsidRDefault="00DC02F0" w:rsidP="00DC02F0">
      <w:pPr>
        <w:spacing w:after="120" w:line="360" w:lineRule="auto"/>
        <w:contextualSpacing/>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Bu standart için gerekli genel şartlar:</w:t>
      </w:r>
    </w:p>
    <w:p w14:paraId="0D636ED6" w14:textId="77777777" w:rsidR="00DC02F0" w:rsidRPr="00DD7D28" w:rsidRDefault="00DC02F0" w:rsidP="00DC02F0">
      <w:pPr>
        <w:spacing w:after="120" w:line="360" w:lineRule="auto"/>
        <w:contextualSpacing/>
        <w:jc w:val="both"/>
        <w:rPr>
          <w:rFonts w:ascii="Times New Roman" w:eastAsia="Times New Roman" w:hAnsi="Times New Roman" w:cs="Times New Roman"/>
          <w:b/>
          <w:sz w:val="24"/>
          <w:szCs w:val="24"/>
          <w:lang w:eastAsia="tr-TR"/>
        </w:rPr>
      </w:pPr>
    </w:p>
    <w:p w14:paraId="3A9FB8F9" w14:textId="77777777" w:rsidR="006E624D" w:rsidRDefault="00EF6F2C" w:rsidP="005959B4">
      <w:pPr>
        <w:tabs>
          <w:tab w:val="left" w:pos="567"/>
        </w:tabs>
        <w:spacing w:after="0" w:line="360" w:lineRule="auto"/>
        <w:jc w:val="both"/>
        <w:rPr>
          <w:rFonts w:ascii="Times New Roman" w:eastAsia="Times New Roman" w:hAnsi="Times New Roman" w:cs="Times New Roman"/>
          <w:sz w:val="24"/>
          <w:szCs w:val="24"/>
          <w:lang w:eastAsia="tr-TR"/>
        </w:rPr>
      </w:pPr>
      <w:r w:rsidRPr="001F738C">
        <w:rPr>
          <w:rFonts w:ascii="Times New Roman" w:eastAsia="Times New Roman" w:hAnsi="Times New Roman" w:cs="Times New Roman"/>
          <w:sz w:val="24"/>
          <w:szCs w:val="24"/>
          <w:lang w:eastAsia="tr-TR"/>
        </w:rPr>
        <w:t>BİS</w:t>
      </w:r>
      <w:r>
        <w:rPr>
          <w:rFonts w:ascii="Times New Roman" w:eastAsia="Times New Roman" w:hAnsi="Times New Roman" w:cs="Times New Roman"/>
          <w:sz w:val="24"/>
          <w:szCs w:val="24"/>
          <w:lang w:eastAsia="tr-TR"/>
        </w:rPr>
        <w:t xml:space="preserve"> 14</w:t>
      </w:r>
      <w:r w:rsidR="00DC02F0">
        <w:rPr>
          <w:rFonts w:ascii="Times New Roman" w:eastAsia="Times New Roman" w:hAnsi="Times New Roman" w:cs="Times New Roman"/>
          <w:sz w:val="24"/>
          <w:szCs w:val="24"/>
          <w:lang w:eastAsia="tr-TR"/>
        </w:rPr>
        <w:t>.</w:t>
      </w:r>
      <w:r w:rsidR="002B5A06">
        <w:rPr>
          <w:rFonts w:ascii="Times New Roman" w:eastAsia="Times New Roman" w:hAnsi="Times New Roman" w:cs="Times New Roman"/>
          <w:sz w:val="24"/>
          <w:szCs w:val="24"/>
          <w:lang w:eastAsia="tr-TR"/>
        </w:rPr>
        <w:t xml:space="preserve">4  </w:t>
      </w:r>
      <w:r w:rsidR="002B5A06" w:rsidRPr="002B5A06">
        <w:rPr>
          <w:rFonts w:ascii="Times New Roman" w:eastAsia="Times New Roman" w:hAnsi="Times New Roman" w:cs="Times New Roman"/>
          <w:sz w:val="24"/>
          <w:szCs w:val="24"/>
          <w:lang w:eastAsia="tr-TR"/>
        </w:rPr>
        <w:t>Faaliyetlerin gözetimi amacıyla idare içinde yatay ve dikey raporlama ağı yazılı olarak belirlenmeli, birim ve personel, görevleri ve faaliyetleriyle ilgili hazırlanması gereken raporlar hakkında bilgilendirilmelidir.</w:t>
      </w:r>
    </w:p>
    <w:p w14:paraId="1C87E8E6" w14:textId="77777777" w:rsidR="008B2557" w:rsidRDefault="008B2557" w:rsidP="005959B4">
      <w:pPr>
        <w:tabs>
          <w:tab w:val="left" w:pos="567"/>
        </w:tabs>
        <w:spacing w:after="0" w:line="360" w:lineRule="auto"/>
        <w:jc w:val="both"/>
        <w:rPr>
          <w:rFonts w:ascii="Times New Roman" w:eastAsia="Times New Roman" w:hAnsi="Times New Roman" w:cs="Times New Roman"/>
          <w:sz w:val="24"/>
          <w:szCs w:val="24"/>
          <w:lang w:eastAsia="tr-TR"/>
        </w:rPr>
      </w:pPr>
    </w:p>
    <w:p w14:paraId="24FE7B20" w14:textId="77777777" w:rsidR="00825526" w:rsidRDefault="002B5A06" w:rsidP="00DC02F0">
      <w:pPr>
        <w:tabs>
          <w:tab w:val="left" w:pos="567"/>
        </w:tabs>
        <w:spacing w:after="0" w:line="360" w:lineRule="auto"/>
        <w:ind w:left="567"/>
        <w:jc w:val="both"/>
        <w:rPr>
          <w:rFonts w:ascii="Times New Roman" w:eastAsia="Times New Roman" w:hAnsi="Times New Roman" w:cs="Times New Roman"/>
          <w:sz w:val="24"/>
          <w:szCs w:val="24"/>
          <w:lang w:eastAsia="tr-TR"/>
        </w:rPr>
      </w:pPr>
      <w:r w:rsidRPr="001F738C">
        <w:rPr>
          <w:rFonts w:ascii="Times New Roman" w:eastAsia="Times New Roman" w:hAnsi="Times New Roman" w:cs="Times New Roman"/>
          <w:sz w:val="24"/>
          <w:szCs w:val="24"/>
          <w:lang w:eastAsia="tr-TR"/>
        </w:rPr>
        <w:t>BİS</w:t>
      </w:r>
      <w:r>
        <w:rPr>
          <w:rFonts w:ascii="Times New Roman" w:eastAsia="Times New Roman" w:hAnsi="Times New Roman" w:cs="Times New Roman"/>
          <w:sz w:val="24"/>
          <w:szCs w:val="24"/>
          <w:lang w:eastAsia="tr-TR"/>
        </w:rPr>
        <w:t xml:space="preserve"> 14</w:t>
      </w:r>
      <w:r w:rsidR="00DC02F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4</w:t>
      </w:r>
      <w:r w:rsidR="00DC02F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1 </w:t>
      </w:r>
      <w:r w:rsidRPr="002B5A06">
        <w:rPr>
          <w:rFonts w:ascii="Times New Roman" w:eastAsia="Times New Roman" w:hAnsi="Times New Roman" w:cs="Times New Roman"/>
          <w:sz w:val="24"/>
          <w:szCs w:val="24"/>
          <w:lang w:eastAsia="tr-TR"/>
        </w:rPr>
        <w:t>Birimler tarafından görev ve faaliyetlere ilişkin hazırlanması gereken raporların eksiksiz, etkin ve standartlara uygun oluşturulması amacıyla bir yönerge hazırlanacak ve bu konuda tüm birim personelinin bilgilendirilmesi sağlanacak</w:t>
      </w:r>
    </w:p>
    <w:p w14:paraId="51C63D9C" w14:textId="77777777" w:rsidR="00DC02F0"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14:paraId="3D367259" w14:textId="4B329558" w:rsidR="002B5A06" w:rsidRDefault="00DC02F0" w:rsidP="005959B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2B5A06" w:rsidRPr="002B5A06">
        <w:rPr>
          <w:rFonts w:ascii="Times New Roman" w:eastAsia="Times New Roman" w:hAnsi="Times New Roman" w:cs="Times New Roman"/>
          <w:b/>
          <w:sz w:val="24"/>
          <w:szCs w:val="24"/>
          <w:lang w:eastAsia="tr-TR"/>
        </w:rPr>
        <w:t xml:space="preserve">Açıklama </w:t>
      </w:r>
      <w:r w:rsidR="002B5A06" w:rsidRPr="002B5A06">
        <w:rPr>
          <w:rFonts w:ascii="Times New Roman" w:eastAsia="Times New Roman" w:hAnsi="Times New Roman" w:cs="Times New Roman"/>
          <w:sz w:val="24"/>
          <w:szCs w:val="24"/>
          <w:lang w:eastAsia="tr-TR"/>
        </w:rPr>
        <w:t xml:space="preserve">: </w:t>
      </w:r>
      <w:r w:rsidR="008B2E50">
        <w:rPr>
          <w:rFonts w:ascii="Times New Roman" w:eastAsia="Times New Roman" w:hAnsi="Times New Roman" w:cs="Times New Roman"/>
          <w:sz w:val="24"/>
          <w:szCs w:val="24"/>
          <w:lang w:eastAsia="tr-TR"/>
        </w:rPr>
        <w:t xml:space="preserve">Birimimiz tarafından hazırlanan raporların standartlara uygun </w:t>
      </w:r>
      <w:r w:rsidR="00A66BA2">
        <w:rPr>
          <w:rFonts w:ascii="Times New Roman" w:eastAsia="Times New Roman" w:hAnsi="Times New Roman" w:cs="Times New Roman"/>
          <w:sz w:val="24"/>
          <w:szCs w:val="24"/>
          <w:lang w:eastAsia="tr-TR"/>
        </w:rPr>
        <w:t xml:space="preserve">oluşturulması amacıyla bir </w:t>
      </w:r>
      <w:r w:rsidR="00550992" w:rsidRPr="00B107CB">
        <w:rPr>
          <w:rFonts w:ascii="Times New Roman" w:eastAsia="Times New Roman" w:hAnsi="Times New Roman" w:cs="Times New Roman"/>
          <w:sz w:val="24"/>
          <w:szCs w:val="24"/>
          <w:lang w:eastAsia="tr-TR"/>
        </w:rPr>
        <w:t>yönerge</w:t>
      </w:r>
      <w:r w:rsidR="00A66BA2">
        <w:rPr>
          <w:rFonts w:ascii="Times New Roman" w:eastAsia="Times New Roman" w:hAnsi="Times New Roman" w:cs="Times New Roman"/>
          <w:sz w:val="24"/>
          <w:szCs w:val="24"/>
          <w:lang w:eastAsia="tr-TR"/>
        </w:rPr>
        <w:t xml:space="preserve"> hazırlanmış olup</w:t>
      </w:r>
      <w:r w:rsidR="002B5A06" w:rsidRPr="00B107CB">
        <w:rPr>
          <w:rFonts w:ascii="Times New Roman" w:eastAsia="Times New Roman" w:hAnsi="Times New Roman" w:cs="Times New Roman"/>
          <w:sz w:val="24"/>
          <w:szCs w:val="24"/>
          <w:lang w:eastAsia="tr-TR"/>
        </w:rPr>
        <w:t xml:space="preserve"> web sayfa</w:t>
      </w:r>
      <w:r w:rsidR="00A66BA2">
        <w:rPr>
          <w:rFonts w:ascii="Times New Roman" w:eastAsia="Times New Roman" w:hAnsi="Times New Roman" w:cs="Times New Roman"/>
          <w:sz w:val="24"/>
          <w:szCs w:val="24"/>
          <w:lang w:eastAsia="tr-TR"/>
        </w:rPr>
        <w:t>mızda</w:t>
      </w:r>
      <w:r w:rsidR="002B5A06" w:rsidRPr="00B107CB">
        <w:rPr>
          <w:rFonts w:ascii="Times New Roman" w:eastAsia="Times New Roman" w:hAnsi="Times New Roman" w:cs="Times New Roman"/>
          <w:sz w:val="24"/>
          <w:szCs w:val="24"/>
          <w:lang w:eastAsia="tr-TR"/>
        </w:rPr>
        <w:t xml:space="preserve"> yayınlanmıştır.</w:t>
      </w:r>
      <w:r w:rsidR="00550992" w:rsidRPr="00B107CB">
        <w:rPr>
          <w:rFonts w:ascii="Times New Roman" w:eastAsia="Times New Roman" w:hAnsi="Times New Roman" w:cs="Times New Roman"/>
          <w:sz w:val="24"/>
          <w:szCs w:val="24"/>
          <w:lang w:eastAsia="tr-TR"/>
        </w:rPr>
        <w:t>01.04.</w:t>
      </w:r>
      <w:r w:rsidR="00470D76">
        <w:rPr>
          <w:rFonts w:ascii="Times New Roman" w:eastAsia="Times New Roman" w:hAnsi="Times New Roman" w:cs="Times New Roman"/>
          <w:sz w:val="24"/>
          <w:szCs w:val="24"/>
          <w:lang w:eastAsia="tr-TR"/>
        </w:rPr>
        <w:t>2024</w:t>
      </w:r>
    </w:p>
    <w:p w14:paraId="6CCD90A7" w14:textId="77777777" w:rsidR="008B2557" w:rsidRDefault="008B2557"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25334C15" w14:textId="77777777" w:rsidR="002B5A06" w:rsidRPr="002B5A06" w:rsidRDefault="00DC02F0"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550992" w:rsidRPr="00550992">
        <w:rPr>
          <w:rFonts w:ascii="Times New Roman" w:eastAsia="Times New Roman" w:hAnsi="Times New Roman" w:cs="Times New Roman"/>
          <w:b/>
          <w:sz w:val="24"/>
          <w:szCs w:val="24"/>
          <w:lang w:eastAsia="tr-TR"/>
        </w:rPr>
        <w:t>http://bap.agri.edu.tr/index.php?act=guest&amp;act2=sayfa&amp;id=3</w:t>
      </w:r>
    </w:p>
    <w:p w14:paraId="3BFA8D62" w14:textId="77777777" w:rsidR="00DC02F0" w:rsidRDefault="00DC02F0" w:rsidP="005959B4">
      <w:pPr>
        <w:tabs>
          <w:tab w:val="left" w:pos="567"/>
        </w:tabs>
        <w:spacing w:after="0" w:line="360" w:lineRule="auto"/>
        <w:jc w:val="both"/>
        <w:rPr>
          <w:rFonts w:ascii="Times New Roman" w:eastAsia="Times New Roman" w:hAnsi="Times New Roman" w:cs="Times New Roman"/>
          <w:b/>
          <w:sz w:val="24"/>
          <w:szCs w:val="24"/>
          <w:lang w:eastAsia="tr-TR"/>
        </w:rPr>
      </w:pPr>
    </w:p>
    <w:p w14:paraId="160EB495" w14:textId="77777777" w:rsidR="00825526" w:rsidRPr="00DC02F0"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E</w:t>
      </w:r>
      <w:r w:rsidR="00DC02F0" w:rsidRPr="00DC02F0">
        <w:rPr>
          <w:rFonts w:ascii="Times New Roman" w:eastAsia="Times New Roman" w:hAnsi="Times New Roman" w:cs="Times New Roman"/>
          <w:b/>
          <w:sz w:val="24"/>
          <w:szCs w:val="24"/>
          <w:lang w:eastAsia="tr-TR"/>
        </w:rPr>
        <w:t>-</w:t>
      </w:r>
      <w:r w:rsidRPr="00DC02F0">
        <w:rPr>
          <w:rFonts w:ascii="Times New Roman" w:eastAsia="Times New Roman" w:hAnsi="Times New Roman" w:cs="Times New Roman"/>
          <w:b/>
          <w:sz w:val="24"/>
          <w:szCs w:val="24"/>
          <w:lang w:eastAsia="tr-TR"/>
        </w:rPr>
        <w:t xml:space="preserve"> İZLEME </w:t>
      </w:r>
    </w:p>
    <w:p w14:paraId="4D3272A6" w14:textId="77777777" w:rsidR="002B5A06" w:rsidRDefault="00DC02F0"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Standart -17: </w:t>
      </w:r>
      <w:r w:rsidR="002B5A06" w:rsidRPr="002B5A06">
        <w:rPr>
          <w:rFonts w:ascii="Times New Roman" w:eastAsia="Times New Roman" w:hAnsi="Times New Roman" w:cs="Times New Roman"/>
          <w:b/>
          <w:sz w:val="24"/>
          <w:szCs w:val="24"/>
          <w:lang w:eastAsia="tr-TR"/>
        </w:rPr>
        <w:t>İç Kontrol</w:t>
      </w:r>
      <w:r>
        <w:rPr>
          <w:rFonts w:ascii="Times New Roman" w:eastAsia="Times New Roman" w:hAnsi="Times New Roman" w:cs="Times New Roman"/>
          <w:b/>
          <w:sz w:val="24"/>
          <w:szCs w:val="24"/>
          <w:lang w:eastAsia="tr-TR"/>
        </w:rPr>
        <w:t>ün Değerlendirilmes</w:t>
      </w:r>
      <w:r w:rsidR="009B0BD5">
        <w:rPr>
          <w:rFonts w:ascii="Times New Roman" w:eastAsia="Times New Roman" w:hAnsi="Times New Roman" w:cs="Times New Roman"/>
          <w:b/>
          <w:sz w:val="24"/>
          <w:szCs w:val="24"/>
          <w:lang w:eastAsia="tr-TR"/>
        </w:rPr>
        <w:t>i</w:t>
      </w:r>
    </w:p>
    <w:p w14:paraId="23651ED3" w14:textId="77777777" w:rsidR="002B5A06" w:rsidRPr="002B5A06" w:rsidRDefault="005876DC"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sidR="002B5A06" w:rsidRPr="002B5A06">
        <w:rPr>
          <w:rFonts w:ascii="Times New Roman" w:eastAsia="Times New Roman" w:hAnsi="Times New Roman" w:cs="Times New Roman"/>
          <w:sz w:val="24"/>
          <w:szCs w:val="24"/>
          <w:lang w:eastAsia="tr-TR"/>
        </w:rPr>
        <w:t>İdareler iç kontrol sistemini yılda en az bir kez değerlendirmelidir</w:t>
      </w:r>
      <w:r w:rsidR="002B5A06" w:rsidRPr="002B5A06">
        <w:rPr>
          <w:rFonts w:ascii="Times New Roman" w:eastAsia="Times New Roman" w:hAnsi="Times New Roman" w:cs="Times New Roman"/>
          <w:b/>
          <w:sz w:val="24"/>
          <w:szCs w:val="24"/>
          <w:lang w:eastAsia="tr-TR"/>
        </w:rPr>
        <w:t>.</w:t>
      </w:r>
    </w:p>
    <w:p w14:paraId="795C5A4B" w14:textId="77777777" w:rsidR="00825526" w:rsidRDefault="00825526" w:rsidP="005959B4">
      <w:pPr>
        <w:tabs>
          <w:tab w:val="left" w:pos="567"/>
        </w:tabs>
        <w:spacing w:after="0" w:line="360" w:lineRule="auto"/>
        <w:jc w:val="both"/>
        <w:rPr>
          <w:rFonts w:ascii="Times New Roman" w:eastAsia="Times New Roman" w:hAnsi="Times New Roman" w:cs="Times New Roman"/>
          <w:sz w:val="24"/>
          <w:szCs w:val="24"/>
          <w:lang w:eastAsia="tr-TR"/>
        </w:rPr>
      </w:pPr>
    </w:p>
    <w:p w14:paraId="6700E0AF" w14:textId="77777777" w:rsidR="00825526"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14:paraId="27B89A14" w14:textId="77777777" w:rsidR="00CE31C6" w:rsidRDefault="005876DC" w:rsidP="005959B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CE31C6" w:rsidRPr="00CE31C6">
        <w:rPr>
          <w:rFonts w:ascii="Times New Roman" w:eastAsia="Times New Roman" w:hAnsi="Times New Roman" w:cs="Times New Roman"/>
          <w:sz w:val="24"/>
          <w:szCs w:val="24"/>
          <w:lang w:eastAsia="tr-TR"/>
        </w:rPr>
        <w:t>İ</w:t>
      </w:r>
      <w:r w:rsidR="00CE31C6">
        <w:rPr>
          <w:rFonts w:ascii="Times New Roman" w:eastAsia="Times New Roman" w:hAnsi="Times New Roman" w:cs="Times New Roman"/>
          <w:sz w:val="24"/>
          <w:szCs w:val="24"/>
          <w:lang w:eastAsia="tr-TR"/>
        </w:rPr>
        <w:t>S</w:t>
      </w:r>
      <w:r w:rsidR="00CE31C6" w:rsidRPr="00CE31C6">
        <w:rPr>
          <w:rFonts w:ascii="Times New Roman" w:eastAsia="Times New Roman" w:hAnsi="Times New Roman" w:cs="Times New Roman"/>
          <w:sz w:val="24"/>
          <w:szCs w:val="24"/>
          <w:lang w:eastAsia="tr-TR"/>
        </w:rPr>
        <w:t xml:space="preserve">  17</w:t>
      </w:r>
      <w:r w:rsidR="00DC02F0">
        <w:rPr>
          <w:rFonts w:ascii="Times New Roman" w:eastAsia="Times New Roman" w:hAnsi="Times New Roman" w:cs="Times New Roman"/>
          <w:sz w:val="24"/>
          <w:szCs w:val="24"/>
          <w:lang w:eastAsia="tr-TR"/>
        </w:rPr>
        <w:t>.</w:t>
      </w:r>
      <w:r w:rsidR="00CE31C6" w:rsidRPr="00CE31C6">
        <w:rPr>
          <w:rFonts w:ascii="Times New Roman" w:eastAsia="Times New Roman" w:hAnsi="Times New Roman" w:cs="Times New Roman"/>
          <w:sz w:val="24"/>
          <w:szCs w:val="24"/>
          <w:lang w:eastAsia="tr-TR"/>
        </w:rPr>
        <w:t xml:space="preserve"> 3 İç kontrolün değerlendirilmesine idarenin birimlerinin katılımı sağlanmalıdır</w:t>
      </w:r>
      <w:r w:rsidR="00CE31C6" w:rsidRPr="00CE31C6">
        <w:rPr>
          <w:rFonts w:ascii="Times New Roman" w:eastAsia="Times New Roman" w:hAnsi="Times New Roman" w:cs="Times New Roman"/>
          <w:b/>
          <w:sz w:val="24"/>
          <w:szCs w:val="24"/>
          <w:lang w:eastAsia="tr-TR"/>
        </w:rPr>
        <w:t>.</w:t>
      </w:r>
    </w:p>
    <w:p w14:paraId="6FFBB872" w14:textId="77777777" w:rsidR="00825526" w:rsidRDefault="00825526" w:rsidP="005959B4">
      <w:pPr>
        <w:tabs>
          <w:tab w:val="left" w:pos="567"/>
        </w:tabs>
        <w:spacing w:after="0" w:line="360" w:lineRule="auto"/>
        <w:jc w:val="both"/>
        <w:rPr>
          <w:rFonts w:ascii="Times New Roman" w:eastAsia="Times New Roman" w:hAnsi="Times New Roman" w:cs="Times New Roman"/>
          <w:sz w:val="24"/>
          <w:szCs w:val="24"/>
          <w:lang w:eastAsia="tr-TR"/>
        </w:rPr>
      </w:pPr>
    </w:p>
    <w:p w14:paraId="26DFDCAF" w14:textId="77777777" w:rsidR="00825526" w:rsidRDefault="00CE31C6" w:rsidP="00DC02F0">
      <w:pPr>
        <w:tabs>
          <w:tab w:val="left" w:pos="567"/>
        </w:tabs>
        <w:spacing w:after="0" w:line="36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 17</w:t>
      </w:r>
      <w:r w:rsidR="009B0BD5">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xml:space="preserve">1 </w:t>
      </w:r>
      <w:r w:rsidRPr="00CE31C6">
        <w:rPr>
          <w:rFonts w:ascii="Times New Roman" w:eastAsia="Times New Roman" w:hAnsi="Times New Roman" w:cs="Times New Roman"/>
          <w:sz w:val="24"/>
          <w:szCs w:val="24"/>
          <w:lang w:eastAsia="tr-TR"/>
        </w:rPr>
        <w:t xml:space="preserve">Bütün birimlerin İKİYK tarafından belirlenen standartlara uygun olarak değerlendirme raporları hazırlaması ve </w:t>
      </w:r>
      <w:proofErr w:type="spellStart"/>
      <w:r w:rsidRPr="00CE31C6">
        <w:rPr>
          <w:rFonts w:ascii="Times New Roman" w:eastAsia="Times New Roman" w:hAnsi="Times New Roman" w:cs="Times New Roman"/>
          <w:sz w:val="24"/>
          <w:szCs w:val="24"/>
          <w:lang w:eastAsia="tr-TR"/>
        </w:rPr>
        <w:t>İKİYK’na</w:t>
      </w:r>
      <w:proofErr w:type="spellEnd"/>
      <w:r w:rsidRPr="00CE31C6">
        <w:rPr>
          <w:rFonts w:ascii="Times New Roman" w:eastAsia="Times New Roman" w:hAnsi="Times New Roman" w:cs="Times New Roman"/>
          <w:sz w:val="24"/>
          <w:szCs w:val="24"/>
          <w:lang w:eastAsia="tr-TR"/>
        </w:rPr>
        <w:t xml:space="preserve"> sunması sağlanacak</w:t>
      </w:r>
    </w:p>
    <w:p w14:paraId="7521F55F" w14:textId="77777777" w:rsidR="00DC02F0" w:rsidRDefault="00DC02F0" w:rsidP="005959B4">
      <w:pPr>
        <w:tabs>
          <w:tab w:val="left" w:pos="567"/>
        </w:tabs>
        <w:spacing w:after="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
    <w:p w14:paraId="32CF2883" w14:textId="5DE5E1EC" w:rsidR="00CE31C6" w:rsidRPr="008B2557" w:rsidRDefault="00DC02F0" w:rsidP="005959B4">
      <w:pPr>
        <w:tabs>
          <w:tab w:val="left" w:pos="567"/>
        </w:tabs>
        <w:spacing w:after="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sidRPr="00DC02F0">
        <w:rPr>
          <w:rFonts w:ascii="Times New Roman" w:eastAsia="Times New Roman" w:hAnsi="Times New Roman" w:cs="Times New Roman"/>
          <w:b/>
          <w:color w:val="000000" w:themeColor="text1"/>
          <w:sz w:val="24"/>
          <w:szCs w:val="24"/>
          <w:lang w:eastAsia="tr-TR"/>
        </w:rPr>
        <w:t>AÇIKLAMA :</w:t>
      </w:r>
      <w:r w:rsidR="005876DC">
        <w:rPr>
          <w:rFonts w:ascii="Times New Roman" w:eastAsia="Times New Roman" w:hAnsi="Times New Roman" w:cs="Times New Roman"/>
          <w:b/>
          <w:color w:val="000000" w:themeColor="text1"/>
          <w:sz w:val="24"/>
          <w:szCs w:val="24"/>
          <w:lang w:eastAsia="tr-TR"/>
        </w:rPr>
        <w:t xml:space="preserve"> </w:t>
      </w:r>
      <w:r w:rsidR="009B0BD5">
        <w:rPr>
          <w:rFonts w:ascii="Times New Roman" w:eastAsia="Times New Roman" w:hAnsi="Times New Roman" w:cs="Times New Roman"/>
          <w:color w:val="000000" w:themeColor="text1"/>
          <w:sz w:val="24"/>
          <w:szCs w:val="24"/>
          <w:lang w:eastAsia="tr-TR"/>
        </w:rPr>
        <w:t xml:space="preserve">Birimimizin Değerlendirme </w:t>
      </w:r>
      <w:r w:rsidR="00C57DA2">
        <w:rPr>
          <w:rFonts w:ascii="Times New Roman" w:eastAsia="Times New Roman" w:hAnsi="Times New Roman" w:cs="Times New Roman"/>
          <w:color w:val="000000" w:themeColor="text1"/>
          <w:sz w:val="24"/>
          <w:szCs w:val="24"/>
          <w:lang w:eastAsia="tr-TR"/>
        </w:rPr>
        <w:t>R</w:t>
      </w:r>
      <w:r w:rsidR="008B2557">
        <w:rPr>
          <w:rFonts w:ascii="Times New Roman" w:eastAsia="Times New Roman" w:hAnsi="Times New Roman" w:cs="Times New Roman"/>
          <w:color w:val="000000" w:themeColor="text1"/>
          <w:sz w:val="24"/>
          <w:szCs w:val="24"/>
          <w:lang w:eastAsia="tr-TR"/>
        </w:rPr>
        <w:t>aporla</w:t>
      </w:r>
      <w:r>
        <w:rPr>
          <w:rFonts w:ascii="Times New Roman" w:eastAsia="Times New Roman" w:hAnsi="Times New Roman" w:cs="Times New Roman"/>
          <w:color w:val="000000" w:themeColor="text1"/>
          <w:sz w:val="24"/>
          <w:szCs w:val="24"/>
          <w:lang w:eastAsia="tr-TR"/>
        </w:rPr>
        <w:t>r</w:t>
      </w:r>
      <w:r w:rsidR="009B0BD5">
        <w:rPr>
          <w:rFonts w:ascii="Times New Roman" w:eastAsia="Times New Roman" w:hAnsi="Times New Roman" w:cs="Times New Roman"/>
          <w:color w:val="000000" w:themeColor="text1"/>
          <w:sz w:val="24"/>
          <w:szCs w:val="24"/>
          <w:lang w:eastAsia="tr-TR"/>
        </w:rPr>
        <w:t xml:space="preserve">ı </w:t>
      </w:r>
      <w:r w:rsidR="008B2557">
        <w:rPr>
          <w:rFonts w:ascii="Times New Roman" w:eastAsia="Times New Roman" w:hAnsi="Times New Roman" w:cs="Times New Roman"/>
          <w:color w:val="000000" w:themeColor="text1"/>
          <w:sz w:val="24"/>
          <w:szCs w:val="24"/>
          <w:lang w:eastAsia="tr-TR"/>
        </w:rPr>
        <w:t>hazırlanmıştır.</w:t>
      </w:r>
      <w:r w:rsidR="009B0BD5">
        <w:rPr>
          <w:rFonts w:ascii="Times New Roman" w:eastAsia="Times New Roman" w:hAnsi="Times New Roman" w:cs="Times New Roman"/>
          <w:color w:val="000000" w:themeColor="text1"/>
          <w:sz w:val="24"/>
          <w:szCs w:val="24"/>
          <w:lang w:eastAsia="tr-TR"/>
        </w:rPr>
        <w:t>15.05.</w:t>
      </w:r>
      <w:r w:rsidR="00470D76">
        <w:rPr>
          <w:rFonts w:ascii="Times New Roman" w:eastAsia="Times New Roman" w:hAnsi="Times New Roman" w:cs="Times New Roman"/>
          <w:color w:val="000000" w:themeColor="text1"/>
          <w:sz w:val="24"/>
          <w:szCs w:val="24"/>
          <w:lang w:eastAsia="tr-TR"/>
        </w:rPr>
        <w:t>2024</w:t>
      </w:r>
    </w:p>
    <w:p w14:paraId="5051EBC0"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71CE0D7F" w14:textId="77777777" w:rsidR="001505D7" w:rsidRDefault="001505D7" w:rsidP="001C2962">
      <w:pPr>
        <w:tabs>
          <w:tab w:val="left" w:pos="567"/>
        </w:tabs>
        <w:spacing w:after="120" w:line="360" w:lineRule="auto"/>
        <w:jc w:val="both"/>
        <w:rPr>
          <w:rFonts w:ascii="Times New Roman" w:eastAsia="Times New Roman" w:hAnsi="Times New Roman" w:cs="Times New Roman"/>
          <w:b/>
          <w:sz w:val="28"/>
          <w:szCs w:val="28"/>
          <w:lang w:eastAsia="tr-TR"/>
        </w:rPr>
      </w:pPr>
    </w:p>
    <w:p w14:paraId="08E8BECC" w14:textId="77777777" w:rsidR="00EC7B4E" w:rsidRDefault="00EC7B4E" w:rsidP="001C2962">
      <w:pPr>
        <w:tabs>
          <w:tab w:val="left" w:pos="567"/>
        </w:tabs>
        <w:spacing w:after="120" w:line="360" w:lineRule="auto"/>
        <w:jc w:val="both"/>
        <w:rPr>
          <w:rFonts w:ascii="Times New Roman" w:eastAsia="Times New Roman" w:hAnsi="Times New Roman" w:cs="Times New Roman"/>
          <w:b/>
          <w:sz w:val="28"/>
          <w:szCs w:val="28"/>
          <w:lang w:eastAsia="tr-TR"/>
        </w:rPr>
      </w:pPr>
    </w:p>
    <w:p w14:paraId="63EC3CBF" w14:textId="77777777" w:rsidR="00EC7B4E" w:rsidRDefault="00EC7B4E" w:rsidP="001C2962">
      <w:pPr>
        <w:tabs>
          <w:tab w:val="left" w:pos="567"/>
        </w:tabs>
        <w:spacing w:after="120" w:line="360" w:lineRule="auto"/>
        <w:jc w:val="both"/>
        <w:rPr>
          <w:rFonts w:ascii="Times New Roman" w:eastAsia="Times New Roman" w:hAnsi="Times New Roman" w:cs="Times New Roman"/>
          <w:b/>
          <w:sz w:val="28"/>
          <w:szCs w:val="28"/>
          <w:lang w:eastAsia="tr-TR"/>
        </w:rPr>
      </w:pPr>
    </w:p>
    <w:p w14:paraId="78E364C4" w14:textId="77777777" w:rsidR="001C2962" w:rsidRPr="001C2962" w:rsidRDefault="001C2962" w:rsidP="001C2962">
      <w:pPr>
        <w:tabs>
          <w:tab w:val="left" w:pos="567"/>
        </w:tabs>
        <w:spacing w:after="120" w:line="360" w:lineRule="auto"/>
        <w:jc w:val="both"/>
        <w:rPr>
          <w:rFonts w:ascii="Times New Roman" w:eastAsia="Times New Roman" w:hAnsi="Times New Roman" w:cs="Times New Roman"/>
          <w:b/>
          <w:sz w:val="28"/>
          <w:szCs w:val="28"/>
          <w:lang w:eastAsia="tr-TR"/>
        </w:rPr>
      </w:pPr>
      <w:r w:rsidRPr="001C2962">
        <w:rPr>
          <w:rFonts w:ascii="Times New Roman" w:eastAsia="Times New Roman" w:hAnsi="Times New Roman" w:cs="Times New Roman"/>
          <w:b/>
          <w:sz w:val="28"/>
          <w:szCs w:val="28"/>
          <w:lang w:eastAsia="tr-TR"/>
        </w:rPr>
        <w:t>E. SONUÇ</w:t>
      </w:r>
    </w:p>
    <w:p w14:paraId="469DBD4C" w14:textId="77777777" w:rsidR="001C2962" w:rsidRPr="001C2962" w:rsidRDefault="001C2962" w:rsidP="001C2962">
      <w:pPr>
        <w:autoSpaceDE w:val="0"/>
        <w:autoSpaceDN w:val="0"/>
        <w:adjustRightInd w:val="0"/>
        <w:spacing w:after="120" w:line="360" w:lineRule="auto"/>
        <w:ind w:firstLine="708"/>
        <w:jc w:val="both"/>
        <w:rPr>
          <w:rFonts w:ascii="Times New Roman" w:eastAsia="Times New Roman" w:hAnsi="Times New Roman" w:cs="Times New Roman"/>
          <w:sz w:val="24"/>
          <w:szCs w:val="24"/>
          <w:lang w:eastAsia="tr-TR"/>
        </w:rPr>
      </w:pPr>
      <w:r w:rsidRPr="001C2962">
        <w:rPr>
          <w:rFonts w:ascii="Times New Roman" w:eastAsia="Times New Roman" w:hAnsi="Times New Roman" w:cs="Times New Roman"/>
          <w:sz w:val="24"/>
          <w:szCs w:val="24"/>
          <w:lang w:eastAsia="tr-TR"/>
        </w:rP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ikincil mevzuat uyarınca başlanmıştır.</w:t>
      </w:r>
    </w:p>
    <w:p w14:paraId="2C73DD75" w14:textId="7656DB72" w:rsidR="00287957" w:rsidRDefault="00287957" w:rsidP="001C2962">
      <w:pPr>
        <w:autoSpaceDE w:val="0"/>
        <w:autoSpaceDN w:val="0"/>
        <w:adjustRightInd w:val="0"/>
        <w:spacing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Ocak-Haziran </w:t>
      </w:r>
      <w:r w:rsidR="00470D76">
        <w:rPr>
          <w:rFonts w:ascii="Times New Roman" w:eastAsia="Times New Roman" w:hAnsi="Times New Roman" w:cs="Times New Roman"/>
          <w:sz w:val="24"/>
          <w:szCs w:val="24"/>
          <w:lang w:eastAsia="tr-TR"/>
        </w:rPr>
        <w:t>2024</w:t>
      </w:r>
      <w:r>
        <w:rPr>
          <w:rFonts w:ascii="Times New Roman" w:eastAsia="Times New Roman" w:hAnsi="Times New Roman" w:cs="Times New Roman"/>
          <w:sz w:val="24"/>
          <w:szCs w:val="24"/>
          <w:lang w:eastAsia="tr-TR"/>
        </w:rPr>
        <w:t xml:space="preserve"> yılı Kamu İç Kontrol Standartlarına Uyum Eylem Planında yer alan birimimizle ilgili eylemler belirlenen zamanlarda gerçekleştirilmiştir.</w:t>
      </w:r>
    </w:p>
    <w:p w14:paraId="7403AAF7" w14:textId="77777777" w:rsidR="00287957" w:rsidRDefault="00287957" w:rsidP="001C2962">
      <w:pPr>
        <w:autoSpaceDE w:val="0"/>
        <w:autoSpaceDN w:val="0"/>
        <w:adjustRightInd w:val="0"/>
        <w:spacing w:after="120" w:line="360" w:lineRule="auto"/>
        <w:ind w:firstLine="708"/>
        <w:jc w:val="both"/>
        <w:rPr>
          <w:rFonts w:ascii="Times New Roman" w:eastAsia="Times New Roman" w:hAnsi="Times New Roman" w:cs="Times New Roman"/>
          <w:sz w:val="24"/>
          <w:szCs w:val="24"/>
          <w:lang w:eastAsia="tr-TR"/>
        </w:rPr>
      </w:pPr>
    </w:p>
    <w:p w14:paraId="4BC2C149" w14:textId="77777777" w:rsidR="00287957" w:rsidRDefault="00287957" w:rsidP="001C2962">
      <w:pPr>
        <w:autoSpaceDE w:val="0"/>
        <w:autoSpaceDN w:val="0"/>
        <w:adjustRightInd w:val="0"/>
        <w:spacing w:after="120" w:line="360" w:lineRule="auto"/>
        <w:ind w:firstLine="708"/>
        <w:jc w:val="both"/>
        <w:rPr>
          <w:rFonts w:ascii="Times New Roman" w:eastAsia="Times New Roman" w:hAnsi="Times New Roman" w:cs="Times New Roman"/>
          <w:sz w:val="24"/>
          <w:szCs w:val="24"/>
          <w:lang w:eastAsia="tr-TR"/>
        </w:rPr>
      </w:pPr>
    </w:p>
    <w:p w14:paraId="097DFB98"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4129A32D"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7565CE96"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5DB33724"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p w14:paraId="3F575A96" w14:textId="77777777" w:rsidR="00407FB0" w:rsidRDefault="00407FB0" w:rsidP="005959B4">
      <w:pPr>
        <w:tabs>
          <w:tab w:val="left" w:pos="567"/>
        </w:tabs>
        <w:spacing w:after="0" w:line="360" w:lineRule="auto"/>
        <w:jc w:val="both"/>
        <w:rPr>
          <w:rFonts w:ascii="Times New Roman" w:eastAsia="Times New Roman" w:hAnsi="Times New Roman" w:cs="Times New Roman"/>
          <w:sz w:val="24"/>
          <w:szCs w:val="24"/>
          <w:lang w:eastAsia="tr-TR"/>
        </w:rPr>
      </w:pPr>
    </w:p>
    <w:sectPr w:rsidR="00407FB0" w:rsidSect="001B2A03">
      <w:footerReference w:type="default" r:id="rId9"/>
      <w:pgSz w:w="11906" w:h="16838"/>
      <w:pgMar w:top="227" w:right="1133"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60C7" w14:textId="77777777" w:rsidR="001B2A03" w:rsidRDefault="001B2A03" w:rsidP="00997FE9">
      <w:pPr>
        <w:spacing w:after="0" w:line="240" w:lineRule="auto"/>
      </w:pPr>
      <w:r>
        <w:separator/>
      </w:r>
    </w:p>
  </w:endnote>
  <w:endnote w:type="continuationSeparator" w:id="0">
    <w:p w14:paraId="2A056163" w14:textId="77777777" w:rsidR="001B2A03" w:rsidRDefault="001B2A03" w:rsidP="009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23349"/>
      <w:docPartObj>
        <w:docPartGallery w:val="Page Numbers (Bottom of Page)"/>
        <w:docPartUnique/>
      </w:docPartObj>
    </w:sdtPr>
    <w:sdtContent>
      <w:p w14:paraId="398F2117" w14:textId="77777777" w:rsidR="00986CCD" w:rsidRDefault="00AC5548">
        <w:pPr>
          <w:pStyle w:val="AltBilgi"/>
          <w:jc w:val="right"/>
        </w:pPr>
        <w:r>
          <w:fldChar w:fldCharType="begin"/>
        </w:r>
        <w:r w:rsidR="00986CCD">
          <w:instrText>PAGE   \* MERGEFORMAT</w:instrText>
        </w:r>
        <w:r>
          <w:fldChar w:fldCharType="separate"/>
        </w:r>
        <w:r w:rsidR="00192E8C">
          <w:rPr>
            <w:noProof/>
          </w:rPr>
          <w:t>4</w:t>
        </w:r>
        <w:r>
          <w:fldChar w:fldCharType="end"/>
        </w:r>
      </w:p>
    </w:sdtContent>
  </w:sdt>
  <w:p w14:paraId="42F5442D" w14:textId="77777777" w:rsidR="00986CCD" w:rsidRDefault="00986C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1271" w14:textId="77777777" w:rsidR="001B2A03" w:rsidRDefault="001B2A03" w:rsidP="00997FE9">
      <w:pPr>
        <w:spacing w:after="0" w:line="240" w:lineRule="auto"/>
      </w:pPr>
      <w:r>
        <w:separator/>
      </w:r>
    </w:p>
  </w:footnote>
  <w:footnote w:type="continuationSeparator" w:id="0">
    <w:p w14:paraId="31851FC7" w14:textId="77777777" w:rsidR="001B2A03" w:rsidRDefault="001B2A03" w:rsidP="0099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8FE229B"/>
    <w:multiLevelType w:val="hybridMultilevel"/>
    <w:tmpl w:val="A24A7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E9254D"/>
    <w:multiLevelType w:val="hybridMultilevel"/>
    <w:tmpl w:val="7214D8D6"/>
    <w:lvl w:ilvl="0" w:tplc="E056BCB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52870"/>
    <w:multiLevelType w:val="hybridMultilevel"/>
    <w:tmpl w:val="030088F6"/>
    <w:lvl w:ilvl="0" w:tplc="7F72A93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17A950BC"/>
    <w:multiLevelType w:val="hybridMultilevel"/>
    <w:tmpl w:val="F21CB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9097F"/>
    <w:multiLevelType w:val="hybridMultilevel"/>
    <w:tmpl w:val="FAEAA16A"/>
    <w:lvl w:ilvl="0" w:tplc="041F0015">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E53B9"/>
    <w:multiLevelType w:val="multilevel"/>
    <w:tmpl w:val="BBB8007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15:restartNumberingAfterBreak="0">
    <w:nsid w:val="30235B79"/>
    <w:multiLevelType w:val="hybridMultilevel"/>
    <w:tmpl w:val="41EA27D6"/>
    <w:lvl w:ilvl="0" w:tplc="850200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9467FE"/>
    <w:multiLevelType w:val="hybridMultilevel"/>
    <w:tmpl w:val="4156FF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621DF"/>
    <w:multiLevelType w:val="hybridMultilevel"/>
    <w:tmpl w:val="2BB4FECA"/>
    <w:lvl w:ilvl="0" w:tplc="E056BCB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57023E6D"/>
    <w:multiLevelType w:val="hybridMultilevel"/>
    <w:tmpl w:val="35880378"/>
    <w:lvl w:ilvl="0" w:tplc="52B0B77A">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4" w15:restartNumberingAfterBreak="0">
    <w:nsid w:val="70D32088"/>
    <w:multiLevelType w:val="hybridMultilevel"/>
    <w:tmpl w:val="229C0A36"/>
    <w:lvl w:ilvl="0" w:tplc="6A0E2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5D5CDB"/>
    <w:multiLevelType w:val="hybridMultilevel"/>
    <w:tmpl w:val="0308AD68"/>
    <w:lvl w:ilvl="0" w:tplc="B19A0772">
      <w:start w:val="1"/>
      <w:numFmt w:val="decimal"/>
      <w:lvlText w:val="%1-"/>
      <w:lvlJc w:val="left"/>
      <w:pPr>
        <w:ind w:left="1020" w:hanging="360"/>
      </w:pPr>
      <w:rPr>
        <w:rFonts w:cs="Times New Roman"/>
      </w:rPr>
    </w:lvl>
    <w:lvl w:ilvl="1" w:tplc="041F0019">
      <w:start w:val="1"/>
      <w:numFmt w:val="lowerLetter"/>
      <w:lvlText w:val="%2."/>
      <w:lvlJc w:val="left"/>
      <w:pPr>
        <w:ind w:left="1740" w:hanging="360"/>
      </w:pPr>
      <w:rPr>
        <w:rFonts w:cs="Times New Roman"/>
      </w:rPr>
    </w:lvl>
    <w:lvl w:ilvl="2" w:tplc="041F001B">
      <w:start w:val="1"/>
      <w:numFmt w:val="lowerRoman"/>
      <w:lvlText w:val="%3."/>
      <w:lvlJc w:val="right"/>
      <w:pPr>
        <w:ind w:left="2460" w:hanging="180"/>
      </w:pPr>
      <w:rPr>
        <w:rFonts w:cs="Times New Roman"/>
      </w:rPr>
    </w:lvl>
    <w:lvl w:ilvl="3" w:tplc="041F000F">
      <w:start w:val="1"/>
      <w:numFmt w:val="decimal"/>
      <w:lvlText w:val="%4."/>
      <w:lvlJc w:val="left"/>
      <w:pPr>
        <w:ind w:left="3180" w:hanging="360"/>
      </w:pPr>
      <w:rPr>
        <w:rFonts w:cs="Times New Roman"/>
      </w:rPr>
    </w:lvl>
    <w:lvl w:ilvl="4" w:tplc="041F0019">
      <w:start w:val="1"/>
      <w:numFmt w:val="lowerLetter"/>
      <w:lvlText w:val="%5."/>
      <w:lvlJc w:val="left"/>
      <w:pPr>
        <w:ind w:left="3900" w:hanging="360"/>
      </w:pPr>
      <w:rPr>
        <w:rFonts w:cs="Times New Roman"/>
      </w:rPr>
    </w:lvl>
    <w:lvl w:ilvl="5" w:tplc="041F001B">
      <w:start w:val="1"/>
      <w:numFmt w:val="lowerRoman"/>
      <w:lvlText w:val="%6."/>
      <w:lvlJc w:val="right"/>
      <w:pPr>
        <w:ind w:left="4620" w:hanging="180"/>
      </w:pPr>
      <w:rPr>
        <w:rFonts w:cs="Times New Roman"/>
      </w:rPr>
    </w:lvl>
    <w:lvl w:ilvl="6" w:tplc="041F000F">
      <w:start w:val="1"/>
      <w:numFmt w:val="decimal"/>
      <w:lvlText w:val="%7."/>
      <w:lvlJc w:val="left"/>
      <w:pPr>
        <w:ind w:left="5340" w:hanging="360"/>
      </w:pPr>
      <w:rPr>
        <w:rFonts w:cs="Times New Roman"/>
      </w:rPr>
    </w:lvl>
    <w:lvl w:ilvl="7" w:tplc="041F0019">
      <w:start w:val="1"/>
      <w:numFmt w:val="lowerLetter"/>
      <w:lvlText w:val="%8."/>
      <w:lvlJc w:val="left"/>
      <w:pPr>
        <w:ind w:left="6060" w:hanging="360"/>
      </w:pPr>
      <w:rPr>
        <w:rFonts w:cs="Times New Roman"/>
      </w:rPr>
    </w:lvl>
    <w:lvl w:ilvl="8" w:tplc="041F001B">
      <w:start w:val="1"/>
      <w:numFmt w:val="lowerRoman"/>
      <w:lvlText w:val="%9."/>
      <w:lvlJc w:val="right"/>
      <w:pPr>
        <w:ind w:left="6780" w:hanging="180"/>
      </w:pPr>
      <w:rPr>
        <w:rFonts w:cs="Times New Roman"/>
      </w:rPr>
    </w:lvl>
  </w:abstractNum>
  <w:num w:numId="1" w16cid:durableId="923343068">
    <w:abstractNumId w:val="5"/>
  </w:num>
  <w:num w:numId="2" w16cid:durableId="1063408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992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594595">
    <w:abstractNumId w:val="7"/>
  </w:num>
  <w:num w:numId="5" w16cid:durableId="309485491">
    <w:abstractNumId w:val="9"/>
  </w:num>
  <w:num w:numId="6" w16cid:durableId="1740981100">
    <w:abstractNumId w:val="4"/>
  </w:num>
  <w:num w:numId="7" w16cid:durableId="317072050">
    <w:abstractNumId w:val="0"/>
  </w:num>
  <w:num w:numId="8" w16cid:durableId="1089278265">
    <w:abstractNumId w:val="13"/>
  </w:num>
  <w:num w:numId="9" w16cid:durableId="1745957492">
    <w:abstractNumId w:val="6"/>
  </w:num>
  <w:num w:numId="10" w16cid:durableId="1474371900">
    <w:abstractNumId w:val="12"/>
  </w:num>
  <w:num w:numId="11" w16cid:durableId="813254844">
    <w:abstractNumId w:val="1"/>
  </w:num>
  <w:num w:numId="12" w16cid:durableId="703483004">
    <w:abstractNumId w:val="8"/>
  </w:num>
  <w:num w:numId="13" w16cid:durableId="1933388434">
    <w:abstractNumId w:val="10"/>
  </w:num>
  <w:num w:numId="14" w16cid:durableId="40251263">
    <w:abstractNumId w:val="14"/>
  </w:num>
  <w:num w:numId="15" w16cid:durableId="659651847">
    <w:abstractNumId w:val="11"/>
  </w:num>
  <w:num w:numId="16" w16cid:durableId="11974740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1F10"/>
    <w:rsid w:val="00003FD1"/>
    <w:rsid w:val="00020103"/>
    <w:rsid w:val="000400FB"/>
    <w:rsid w:val="0004581D"/>
    <w:rsid w:val="0005074B"/>
    <w:rsid w:val="00056A29"/>
    <w:rsid w:val="00061762"/>
    <w:rsid w:val="00072F1B"/>
    <w:rsid w:val="00073923"/>
    <w:rsid w:val="000D0980"/>
    <w:rsid w:val="000E4A7D"/>
    <w:rsid w:val="001505D7"/>
    <w:rsid w:val="00170FA3"/>
    <w:rsid w:val="00192E8C"/>
    <w:rsid w:val="001A32DD"/>
    <w:rsid w:val="001A6637"/>
    <w:rsid w:val="001B2A03"/>
    <w:rsid w:val="001B6136"/>
    <w:rsid w:val="001C2962"/>
    <w:rsid w:val="001E3FB5"/>
    <w:rsid w:val="001E750B"/>
    <w:rsid w:val="001F738C"/>
    <w:rsid w:val="002041E3"/>
    <w:rsid w:val="0020555F"/>
    <w:rsid w:val="00206629"/>
    <w:rsid w:val="0021229D"/>
    <w:rsid w:val="00236E84"/>
    <w:rsid w:val="002543F3"/>
    <w:rsid w:val="00265232"/>
    <w:rsid w:val="00282FB9"/>
    <w:rsid w:val="002868A9"/>
    <w:rsid w:val="00287957"/>
    <w:rsid w:val="00294D1C"/>
    <w:rsid w:val="00295F4C"/>
    <w:rsid w:val="002A6336"/>
    <w:rsid w:val="002B5A06"/>
    <w:rsid w:val="002B79AA"/>
    <w:rsid w:val="002C06EE"/>
    <w:rsid w:val="002C50DF"/>
    <w:rsid w:val="003200DA"/>
    <w:rsid w:val="00335BE8"/>
    <w:rsid w:val="003454B9"/>
    <w:rsid w:val="00360DAF"/>
    <w:rsid w:val="00365489"/>
    <w:rsid w:val="003D6A38"/>
    <w:rsid w:val="003E2510"/>
    <w:rsid w:val="003F3986"/>
    <w:rsid w:val="003F712C"/>
    <w:rsid w:val="00401273"/>
    <w:rsid w:val="00407FB0"/>
    <w:rsid w:val="00431B97"/>
    <w:rsid w:val="004533C6"/>
    <w:rsid w:val="00462A7E"/>
    <w:rsid w:val="00470D76"/>
    <w:rsid w:val="00471843"/>
    <w:rsid w:val="00477A25"/>
    <w:rsid w:val="004A1DA9"/>
    <w:rsid w:val="004B58D6"/>
    <w:rsid w:val="004C74D1"/>
    <w:rsid w:val="004C76D4"/>
    <w:rsid w:val="004D063F"/>
    <w:rsid w:val="004D185B"/>
    <w:rsid w:val="004F021C"/>
    <w:rsid w:val="00550992"/>
    <w:rsid w:val="00556D35"/>
    <w:rsid w:val="00584687"/>
    <w:rsid w:val="005876DC"/>
    <w:rsid w:val="005959B4"/>
    <w:rsid w:val="005A016E"/>
    <w:rsid w:val="005E4C8A"/>
    <w:rsid w:val="005F116D"/>
    <w:rsid w:val="005F5AB6"/>
    <w:rsid w:val="00626391"/>
    <w:rsid w:val="006A56B8"/>
    <w:rsid w:val="006E624D"/>
    <w:rsid w:val="006F3D2C"/>
    <w:rsid w:val="00707387"/>
    <w:rsid w:val="00726378"/>
    <w:rsid w:val="007718DD"/>
    <w:rsid w:val="00791A50"/>
    <w:rsid w:val="00794BD5"/>
    <w:rsid w:val="00794C87"/>
    <w:rsid w:val="007A5BD8"/>
    <w:rsid w:val="007D7ABC"/>
    <w:rsid w:val="00812C1F"/>
    <w:rsid w:val="0081438E"/>
    <w:rsid w:val="008162D1"/>
    <w:rsid w:val="00822EED"/>
    <w:rsid w:val="00825526"/>
    <w:rsid w:val="00830CA4"/>
    <w:rsid w:val="00887098"/>
    <w:rsid w:val="008B2557"/>
    <w:rsid w:val="008B2E50"/>
    <w:rsid w:val="008B3FFE"/>
    <w:rsid w:val="00951AF2"/>
    <w:rsid w:val="00952A55"/>
    <w:rsid w:val="00964D69"/>
    <w:rsid w:val="00984A9F"/>
    <w:rsid w:val="00986CCD"/>
    <w:rsid w:val="00997FE9"/>
    <w:rsid w:val="009B0BD5"/>
    <w:rsid w:val="009B23A7"/>
    <w:rsid w:val="009C1CDA"/>
    <w:rsid w:val="00A15290"/>
    <w:rsid w:val="00A46CA0"/>
    <w:rsid w:val="00A66BA2"/>
    <w:rsid w:val="00A7218D"/>
    <w:rsid w:val="00AB1B6C"/>
    <w:rsid w:val="00AC5548"/>
    <w:rsid w:val="00B0641C"/>
    <w:rsid w:val="00B107CB"/>
    <w:rsid w:val="00B41F10"/>
    <w:rsid w:val="00B45222"/>
    <w:rsid w:val="00B55DE0"/>
    <w:rsid w:val="00BB0127"/>
    <w:rsid w:val="00BD5C52"/>
    <w:rsid w:val="00C14936"/>
    <w:rsid w:val="00C373B9"/>
    <w:rsid w:val="00C41955"/>
    <w:rsid w:val="00C43939"/>
    <w:rsid w:val="00C56B1A"/>
    <w:rsid w:val="00C57DA2"/>
    <w:rsid w:val="00C7089C"/>
    <w:rsid w:val="00C7179A"/>
    <w:rsid w:val="00C72937"/>
    <w:rsid w:val="00C7430C"/>
    <w:rsid w:val="00C80373"/>
    <w:rsid w:val="00CB0695"/>
    <w:rsid w:val="00CD405E"/>
    <w:rsid w:val="00CE31C6"/>
    <w:rsid w:val="00CF1B35"/>
    <w:rsid w:val="00D13339"/>
    <w:rsid w:val="00D3743C"/>
    <w:rsid w:val="00D4657C"/>
    <w:rsid w:val="00D51B27"/>
    <w:rsid w:val="00D542A0"/>
    <w:rsid w:val="00D6186B"/>
    <w:rsid w:val="00DC02F0"/>
    <w:rsid w:val="00DD3A63"/>
    <w:rsid w:val="00DD7D28"/>
    <w:rsid w:val="00DF77A6"/>
    <w:rsid w:val="00E13C6C"/>
    <w:rsid w:val="00E340CE"/>
    <w:rsid w:val="00E43370"/>
    <w:rsid w:val="00E60D78"/>
    <w:rsid w:val="00E6483E"/>
    <w:rsid w:val="00E7328A"/>
    <w:rsid w:val="00E971C3"/>
    <w:rsid w:val="00E97BCD"/>
    <w:rsid w:val="00EC50F0"/>
    <w:rsid w:val="00EC7B4E"/>
    <w:rsid w:val="00ED34F3"/>
    <w:rsid w:val="00ED51DE"/>
    <w:rsid w:val="00EE7F87"/>
    <w:rsid w:val="00EF69DF"/>
    <w:rsid w:val="00EF6F2C"/>
    <w:rsid w:val="00F13539"/>
    <w:rsid w:val="00F2577E"/>
    <w:rsid w:val="00F33F4D"/>
    <w:rsid w:val="00F774AD"/>
    <w:rsid w:val="00FB5174"/>
    <w:rsid w:val="00FE256A"/>
    <w:rsid w:val="00FE3D2F"/>
    <w:rsid w:val="00FF3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D0CC"/>
  <w15:docId w15:val="{45A6A621-7231-471A-AB12-CD0B6855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B5"/>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17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1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EF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F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53641">
      <w:bodyDiv w:val="1"/>
      <w:marLeft w:val="0"/>
      <w:marRight w:val="0"/>
      <w:marTop w:val="0"/>
      <w:marBottom w:val="0"/>
      <w:divBdr>
        <w:top w:val="none" w:sz="0" w:space="0" w:color="auto"/>
        <w:left w:val="none" w:sz="0" w:space="0" w:color="auto"/>
        <w:bottom w:val="none" w:sz="0" w:space="0" w:color="auto"/>
        <w:right w:val="none" w:sz="0" w:space="0" w:color="auto"/>
      </w:divBdr>
    </w:div>
    <w:div w:id="653293759">
      <w:bodyDiv w:val="1"/>
      <w:marLeft w:val="0"/>
      <w:marRight w:val="0"/>
      <w:marTop w:val="0"/>
      <w:marBottom w:val="0"/>
      <w:divBdr>
        <w:top w:val="none" w:sz="0" w:space="0" w:color="auto"/>
        <w:left w:val="none" w:sz="0" w:space="0" w:color="auto"/>
        <w:bottom w:val="none" w:sz="0" w:space="0" w:color="auto"/>
        <w:right w:val="none" w:sz="0" w:space="0" w:color="auto"/>
      </w:divBdr>
    </w:div>
    <w:div w:id="755442610">
      <w:bodyDiv w:val="1"/>
      <w:marLeft w:val="0"/>
      <w:marRight w:val="0"/>
      <w:marTop w:val="0"/>
      <w:marBottom w:val="0"/>
      <w:divBdr>
        <w:top w:val="none" w:sz="0" w:space="0" w:color="auto"/>
        <w:left w:val="none" w:sz="0" w:space="0" w:color="auto"/>
        <w:bottom w:val="none" w:sz="0" w:space="0" w:color="auto"/>
        <w:right w:val="none" w:sz="0" w:space="0" w:color="auto"/>
      </w:divBdr>
    </w:div>
    <w:div w:id="762150153">
      <w:bodyDiv w:val="1"/>
      <w:marLeft w:val="0"/>
      <w:marRight w:val="0"/>
      <w:marTop w:val="0"/>
      <w:marBottom w:val="0"/>
      <w:divBdr>
        <w:top w:val="none" w:sz="0" w:space="0" w:color="auto"/>
        <w:left w:val="none" w:sz="0" w:space="0" w:color="auto"/>
        <w:bottom w:val="none" w:sz="0" w:space="0" w:color="auto"/>
        <w:right w:val="none" w:sz="0" w:space="0" w:color="auto"/>
      </w:divBdr>
    </w:div>
    <w:div w:id="1267227904">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
    <w:div w:id="19330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3603-2209-4516-995A-58E5BAD3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1142</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MUSA BILEN</cp:lastModifiedBy>
  <cp:revision>7</cp:revision>
  <cp:lastPrinted>2015-05-15T10:34:00Z</cp:lastPrinted>
  <dcterms:created xsi:type="dcterms:W3CDTF">2015-05-15T12:04:00Z</dcterms:created>
  <dcterms:modified xsi:type="dcterms:W3CDTF">2024-03-11T13:31:00Z</dcterms:modified>
</cp:coreProperties>
</file>